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90FB5" w14:textId="77777777" w:rsidR="008A474C" w:rsidRDefault="008A474C" w:rsidP="00576FD8">
      <w:pPr>
        <w:tabs>
          <w:tab w:val="left" w:pos="7371"/>
        </w:tabs>
        <w:spacing w:after="0" w:line="240" w:lineRule="auto"/>
        <w:jc w:val="center"/>
        <w:rPr>
          <w:rFonts w:ascii="Times New Roman" w:hAnsi="Times New Roman"/>
          <w:bCs/>
          <w:sz w:val="32"/>
          <w:szCs w:val="32"/>
        </w:rPr>
      </w:pPr>
      <w:proofErr w:type="spellStart"/>
      <w:r w:rsidRPr="00173F46">
        <w:rPr>
          <w:rFonts w:ascii="Times New Roman" w:hAnsi="Times New Roman"/>
          <w:bCs/>
          <w:sz w:val="32"/>
          <w:szCs w:val="32"/>
        </w:rPr>
        <w:t>Implementasi</w:t>
      </w:r>
      <w:proofErr w:type="spellEnd"/>
      <w:r w:rsidRPr="00173F46">
        <w:rPr>
          <w:rFonts w:ascii="Times New Roman" w:hAnsi="Times New Roman"/>
          <w:bCs/>
          <w:sz w:val="32"/>
          <w:szCs w:val="32"/>
        </w:rPr>
        <w:t xml:space="preserve"> </w:t>
      </w:r>
      <w:proofErr w:type="spellStart"/>
      <w:r w:rsidRPr="00173F46">
        <w:rPr>
          <w:rFonts w:ascii="Times New Roman" w:hAnsi="Times New Roman"/>
          <w:bCs/>
          <w:sz w:val="32"/>
          <w:szCs w:val="32"/>
        </w:rPr>
        <w:t>Pengawasan</w:t>
      </w:r>
      <w:proofErr w:type="spellEnd"/>
      <w:r w:rsidRPr="00173F46">
        <w:rPr>
          <w:rFonts w:ascii="Times New Roman" w:hAnsi="Times New Roman"/>
          <w:bCs/>
          <w:sz w:val="32"/>
          <w:szCs w:val="32"/>
        </w:rPr>
        <w:t xml:space="preserve"> Dana </w:t>
      </w:r>
      <w:proofErr w:type="spellStart"/>
      <w:r w:rsidRPr="00173F46">
        <w:rPr>
          <w:rFonts w:ascii="Times New Roman" w:hAnsi="Times New Roman"/>
          <w:bCs/>
          <w:sz w:val="32"/>
          <w:szCs w:val="32"/>
        </w:rPr>
        <w:t>Desa</w:t>
      </w:r>
      <w:proofErr w:type="spellEnd"/>
      <w:r w:rsidRPr="00173F46">
        <w:rPr>
          <w:rFonts w:ascii="Times New Roman" w:hAnsi="Times New Roman"/>
          <w:bCs/>
          <w:sz w:val="32"/>
          <w:szCs w:val="32"/>
        </w:rPr>
        <w:t xml:space="preserve"> </w:t>
      </w:r>
    </w:p>
    <w:p w14:paraId="27FE1E82" w14:textId="285C8432" w:rsidR="001C023C" w:rsidRPr="00173F46" w:rsidRDefault="008A474C" w:rsidP="00576FD8">
      <w:pPr>
        <w:tabs>
          <w:tab w:val="left" w:pos="7371"/>
        </w:tabs>
        <w:spacing w:after="0" w:line="240" w:lineRule="auto"/>
        <w:jc w:val="center"/>
        <w:rPr>
          <w:rFonts w:ascii="Times New Roman" w:hAnsi="Times New Roman"/>
          <w:bCs/>
          <w:sz w:val="32"/>
          <w:szCs w:val="32"/>
        </w:rPr>
      </w:pPr>
      <w:r w:rsidRPr="00173F46">
        <w:rPr>
          <w:rFonts w:ascii="Times New Roman" w:hAnsi="Times New Roman"/>
          <w:bCs/>
          <w:sz w:val="32"/>
          <w:szCs w:val="32"/>
        </w:rPr>
        <w:t xml:space="preserve">Di </w:t>
      </w:r>
      <w:proofErr w:type="spellStart"/>
      <w:r w:rsidRPr="00173F46">
        <w:rPr>
          <w:rFonts w:ascii="Times New Roman" w:hAnsi="Times New Roman"/>
          <w:bCs/>
          <w:sz w:val="32"/>
          <w:szCs w:val="32"/>
        </w:rPr>
        <w:t>Desa</w:t>
      </w:r>
      <w:proofErr w:type="spellEnd"/>
      <w:r w:rsidRPr="00173F46">
        <w:rPr>
          <w:rFonts w:ascii="Times New Roman" w:hAnsi="Times New Roman"/>
          <w:bCs/>
          <w:sz w:val="32"/>
          <w:szCs w:val="32"/>
        </w:rPr>
        <w:t xml:space="preserve"> Bukit </w:t>
      </w:r>
      <w:proofErr w:type="spellStart"/>
      <w:r w:rsidRPr="00173F46">
        <w:rPr>
          <w:rFonts w:ascii="Times New Roman" w:hAnsi="Times New Roman"/>
          <w:bCs/>
          <w:sz w:val="32"/>
          <w:szCs w:val="32"/>
        </w:rPr>
        <w:t>Kecamatan</w:t>
      </w:r>
      <w:proofErr w:type="spellEnd"/>
      <w:r w:rsidRPr="00173F46">
        <w:rPr>
          <w:rFonts w:ascii="Times New Roman" w:hAnsi="Times New Roman"/>
          <w:bCs/>
          <w:sz w:val="32"/>
          <w:szCs w:val="32"/>
        </w:rPr>
        <w:t xml:space="preserve"> </w:t>
      </w:r>
      <w:proofErr w:type="spellStart"/>
      <w:r w:rsidRPr="00173F46">
        <w:rPr>
          <w:rFonts w:ascii="Times New Roman" w:hAnsi="Times New Roman"/>
          <w:bCs/>
          <w:sz w:val="32"/>
          <w:szCs w:val="32"/>
        </w:rPr>
        <w:t>Dolat</w:t>
      </w:r>
      <w:proofErr w:type="spellEnd"/>
      <w:r w:rsidRPr="00173F46">
        <w:rPr>
          <w:rFonts w:ascii="Times New Roman" w:hAnsi="Times New Roman"/>
          <w:bCs/>
          <w:sz w:val="32"/>
          <w:szCs w:val="32"/>
        </w:rPr>
        <w:t xml:space="preserve"> </w:t>
      </w:r>
      <w:proofErr w:type="spellStart"/>
      <w:r w:rsidRPr="00173F46">
        <w:rPr>
          <w:rFonts w:ascii="Times New Roman" w:hAnsi="Times New Roman"/>
          <w:bCs/>
          <w:sz w:val="32"/>
          <w:szCs w:val="32"/>
        </w:rPr>
        <w:t>Raya</w:t>
      </w:r>
      <w:bookmarkStart w:id="0" w:name="_GoBack"/>
      <w:bookmarkEnd w:id="0"/>
      <w:r w:rsidRPr="00173F46">
        <w:rPr>
          <w:rFonts w:ascii="Times New Roman" w:hAnsi="Times New Roman"/>
          <w:bCs/>
          <w:sz w:val="32"/>
          <w:szCs w:val="32"/>
        </w:rPr>
        <w:t>t</w:t>
      </w:r>
      <w:proofErr w:type="spellEnd"/>
      <w:r w:rsidRPr="00173F46">
        <w:rPr>
          <w:rFonts w:ascii="Times New Roman" w:hAnsi="Times New Roman"/>
          <w:bCs/>
          <w:sz w:val="32"/>
          <w:szCs w:val="32"/>
        </w:rPr>
        <w:t xml:space="preserve"> </w:t>
      </w:r>
      <w:proofErr w:type="spellStart"/>
      <w:r w:rsidRPr="00173F46">
        <w:rPr>
          <w:rFonts w:ascii="Times New Roman" w:hAnsi="Times New Roman"/>
          <w:bCs/>
          <w:sz w:val="32"/>
          <w:szCs w:val="32"/>
        </w:rPr>
        <w:t>Karo</w:t>
      </w:r>
      <w:proofErr w:type="spellEnd"/>
    </w:p>
    <w:p w14:paraId="5AE53B10" w14:textId="77777777" w:rsidR="0053290F" w:rsidRPr="00173F46" w:rsidRDefault="0053290F" w:rsidP="00576FD8">
      <w:pPr>
        <w:tabs>
          <w:tab w:val="left" w:pos="7371"/>
        </w:tabs>
        <w:spacing w:after="0" w:line="240" w:lineRule="auto"/>
        <w:jc w:val="center"/>
        <w:rPr>
          <w:rFonts w:ascii="Times New Roman" w:hAnsi="Times New Roman"/>
          <w:b/>
          <w:sz w:val="24"/>
          <w:szCs w:val="24"/>
        </w:rPr>
      </w:pPr>
    </w:p>
    <w:p w14:paraId="2717CCD9" w14:textId="1DA3348E" w:rsidR="0053290F" w:rsidRPr="00173F46" w:rsidRDefault="00665060" w:rsidP="00301C35">
      <w:pPr>
        <w:tabs>
          <w:tab w:val="left" w:pos="7371"/>
        </w:tabs>
        <w:spacing w:after="0" w:line="240" w:lineRule="auto"/>
        <w:rPr>
          <w:rFonts w:ascii="Times New Roman" w:hAnsi="Times New Roman"/>
          <w:bCs/>
          <w:sz w:val="24"/>
          <w:szCs w:val="24"/>
        </w:rPr>
      </w:pPr>
      <w:r w:rsidRPr="00173F46">
        <w:rPr>
          <w:rFonts w:ascii="Times New Roman" w:hAnsi="Times New Roman"/>
          <w:sz w:val="24"/>
          <w:szCs w:val="24"/>
          <w:vertAlign w:val="superscript"/>
        </w:rPr>
        <w:t>1</w:t>
      </w:r>
      <w:r w:rsidRPr="00173F46">
        <w:rPr>
          <w:rFonts w:ascii="Times New Roman" w:hAnsi="Times New Roman"/>
          <w:bCs/>
          <w:sz w:val="24"/>
          <w:szCs w:val="24"/>
        </w:rPr>
        <w:t xml:space="preserve">Dwitri </w:t>
      </w:r>
      <w:proofErr w:type="spellStart"/>
      <w:r w:rsidRPr="00173F46">
        <w:rPr>
          <w:rFonts w:ascii="Times New Roman" w:hAnsi="Times New Roman"/>
          <w:bCs/>
          <w:sz w:val="24"/>
          <w:szCs w:val="24"/>
        </w:rPr>
        <w:t>Hariaty</w:t>
      </w:r>
      <w:proofErr w:type="spellEnd"/>
      <w:r w:rsidRPr="00173F46">
        <w:rPr>
          <w:rFonts w:ascii="Times New Roman" w:hAnsi="Times New Roman"/>
          <w:bCs/>
          <w:sz w:val="24"/>
          <w:szCs w:val="24"/>
        </w:rPr>
        <w:t xml:space="preserve"> Br </w:t>
      </w:r>
      <w:proofErr w:type="spellStart"/>
      <w:r w:rsidRPr="00173F46">
        <w:rPr>
          <w:rFonts w:ascii="Times New Roman" w:hAnsi="Times New Roman"/>
          <w:bCs/>
          <w:sz w:val="24"/>
          <w:szCs w:val="24"/>
        </w:rPr>
        <w:t>Ginting</w:t>
      </w:r>
      <w:proofErr w:type="spellEnd"/>
      <w:r w:rsidR="007D4704" w:rsidRPr="00173F46">
        <w:rPr>
          <w:rFonts w:ascii="Times New Roman" w:hAnsi="Times New Roman"/>
          <w:bCs/>
          <w:sz w:val="24"/>
          <w:szCs w:val="24"/>
        </w:rPr>
        <w:t xml:space="preserve">, </w:t>
      </w:r>
      <w:r w:rsidR="00D634B2" w:rsidRPr="00173F46">
        <w:rPr>
          <w:rFonts w:ascii="Times New Roman" w:hAnsi="Times New Roman"/>
          <w:bCs/>
          <w:sz w:val="24"/>
          <w:szCs w:val="24"/>
          <w:vertAlign w:val="superscript"/>
        </w:rPr>
        <w:t>2</w:t>
      </w:r>
      <w:r w:rsidR="007D4704" w:rsidRPr="00173F46">
        <w:rPr>
          <w:rFonts w:ascii="Times New Roman" w:hAnsi="Times New Roman"/>
          <w:bCs/>
          <w:sz w:val="24"/>
          <w:szCs w:val="24"/>
        </w:rPr>
        <w:t xml:space="preserve">Amran </w:t>
      </w:r>
      <w:proofErr w:type="spellStart"/>
      <w:r w:rsidR="007D4704" w:rsidRPr="00173F46">
        <w:rPr>
          <w:rFonts w:ascii="Times New Roman" w:hAnsi="Times New Roman"/>
          <w:bCs/>
          <w:sz w:val="24"/>
          <w:szCs w:val="24"/>
        </w:rPr>
        <w:t>Manurung</w:t>
      </w:r>
      <w:proofErr w:type="spellEnd"/>
      <w:r w:rsidR="007D4704" w:rsidRPr="00173F46">
        <w:rPr>
          <w:rFonts w:ascii="Times New Roman" w:hAnsi="Times New Roman"/>
          <w:bCs/>
          <w:sz w:val="24"/>
          <w:szCs w:val="24"/>
        </w:rPr>
        <w:t xml:space="preserve">, </w:t>
      </w:r>
      <w:r w:rsidR="00D634B2" w:rsidRPr="00173F46">
        <w:rPr>
          <w:rFonts w:ascii="Times New Roman" w:hAnsi="Times New Roman"/>
          <w:bCs/>
          <w:sz w:val="24"/>
          <w:szCs w:val="24"/>
          <w:vertAlign w:val="superscript"/>
        </w:rPr>
        <w:t>3</w:t>
      </w:r>
      <w:r w:rsidR="007D4704" w:rsidRPr="00173F46">
        <w:rPr>
          <w:rFonts w:ascii="Times New Roman" w:hAnsi="Times New Roman"/>
          <w:bCs/>
          <w:sz w:val="24"/>
          <w:szCs w:val="24"/>
        </w:rPr>
        <w:t xml:space="preserve">Jadongan </w:t>
      </w:r>
      <w:proofErr w:type="spellStart"/>
      <w:r w:rsidR="007D4704" w:rsidRPr="00173F46">
        <w:rPr>
          <w:rFonts w:ascii="Times New Roman" w:hAnsi="Times New Roman"/>
          <w:bCs/>
          <w:sz w:val="24"/>
          <w:szCs w:val="24"/>
        </w:rPr>
        <w:t>Sijabat</w:t>
      </w:r>
      <w:proofErr w:type="spellEnd"/>
    </w:p>
    <w:p w14:paraId="3835CC4F" w14:textId="77777777" w:rsidR="002A539C" w:rsidRPr="00173F46" w:rsidRDefault="002A539C" w:rsidP="00301C35">
      <w:pPr>
        <w:tabs>
          <w:tab w:val="left" w:pos="7371"/>
        </w:tabs>
        <w:spacing w:after="0" w:line="240" w:lineRule="auto"/>
        <w:rPr>
          <w:rFonts w:ascii="Times New Roman" w:hAnsi="Times New Roman"/>
          <w:bCs/>
          <w:sz w:val="24"/>
          <w:szCs w:val="24"/>
        </w:rPr>
      </w:pPr>
    </w:p>
    <w:p w14:paraId="294B0D12" w14:textId="3760921F" w:rsidR="002A539C" w:rsidRPr="00173F46" w:rsidRDefault="002A539C" w:rsidP="00301C35">
      <w:pPr>
        <w:pStyle w:val="Ventura-AuthorAddress"/>
        <w:rPr>
          <w:sz w:val="24"/>
        </w:rPr>
      </w:pPr>
      <w:r w:rsidRPr="00173F46">
        <w:rPr>
          <w:sz w:val="24"/>
          <w:vertAlign w:val="superscript"/>
        </w:rPr>
        <w:t>1</w:t>
      </w:r>
      <w:proofErr w:type="gramStart"/>
      <w:r w:rsidR="00D634B2" w:rsidRPr="00173F46">
        <w:rPr>
          <w:sz w:val="24"/>
          <w:vertAlign w:val="superscript"/>
        </w:rPr>
        <w:t>,2,3</w:t>
      </w:r>
      <w:proofErr w:type="gramEnd"/>
      <w:r w:rsidRPr="00173F46">
        <w:rPr>
          <w:sz w:val="24"/>
        </w:rPr>
        <w:t xml:space="preserve"> </w:t>
      </w:r>
      <w:proofErr w:type="spellStart"/>
      <w:r w:rsidRPr="00173F46">
        <w:rPr>
          <w:rStyle w:val="q4iawc"/>
          <w:sz w:val="24"/>
        </w:rPr>
        <w:t>Universitas</w:t>
      </w:r>
      <w:proofErr w:type="spellEnd"/>
      <w:r w:rsidRPr="00173F46">
        <w:rPr>
          <w:rStyle w:val="q4iawc"/>
          <w:sz w:val="24"/>
        </w:rPr>
        <w:t xml:space="preserve"> HKBP </w:t>
      </w:r>
      <w:proofErr w:type="spellStart"/>
      <w:r w:rsidRPr="00173F46">
        <w:rPr>
          <w:rStyle w:val="q4iawc"/>
          <w:sz w:val="24"/>
        </w:rPr>
        <w:t>Nommensen</w:t>
      </w:r>
      <w:proofErr w:type="spellEnd"/>
      <w:r w:rsidRPr="00173F46">
        <w:rPr>
          <w:rStyle w:val="q4iawc"/>
          <w:sz w:val="24"/>
        </w:rPr>
        <w:t xml:space="preserve">, </w:t>
      </w:r>
      <w:proofErr w:type="spellStart"/>
      <w:r w:rsidRPr="00173F46">
        <w:rPr>
          <w:rStyle w:val="q4iawc"/>
          <w:sz w:val="24"/>
        </w:rPr>
        <w:t>Sutomo</w:t>
      </w:r>
      <w:proofErr w:type="spellEnd"/>
      <w:r w:rsidRPr="00173F46">
        <w:rPr>
          <w:rStyle w:val="q4iawc"/>
          <w:sz w:val="24"/>
        </w:rPr>
        <w:t xml:space="preserve"> No. 4 A, Medan, 20235, Sumatera Utara, Indonesia</w:t>
      </w:r>
    </w:p>
    <w:p w14:paraId="4FF29BAD" w14:textId="3198A744" w:rsidR="002A539C" w:rsidRPr="00173F46" w:rsidRDefault="00D634B2" w:rsidP="00301C35">
      <w:pPr>
        <w:pStyle w:val="Ventura-AuthorAddress"/>
        <w:rPr>
          <w:sz w:val="24"/>
        </w:rPr>
      </w:pPr>
      <w:r w:rsidRPr="00173F46">
        <w:rPr>
          <w:sz w:val="24"/>
          <w:vertAlign w:val="superscript"/>
        </w:rPr>
        <w:t>1</w:t>
      </w:r>
      <w:proofErr w:type="gramStart"/>
      <w:r w:rsidRPr="00173F46">
        <w:rPr>
          <w:sz w:val="24"/>
          <w:vertAlign w:val="superscript"/>
        </w:rPr>
        <w:t>,</w:t>
      </w:r>
      <w:r w:rsidR="002A539C" w:rsidRPr="00173F46">
        <w:rPr>
          <w:sz w:val="24"/>
          <w:vertAlign w:val="superscript"/>
        </w:rPr>
        <w:t>2</w:t>
      </w:r>
      <w:r w:rsidRPr="00173F46">
        <w:rPr>
          <w:sz w:val="24"/>
          <w:vertAlign w:val="superscript"/>
        </w:rPr>
        <w:t>,3</w:t>
      </w:r>
      <w:proofErr w:type="gramEnd"/>
      <w:r w:rsidR="002A539C" w:rsidRPr="00173F46">
        <w:rPr>
          <w:sz w:val="24"/>
        </w:rPr>
        <w:t xml:space="preserve"> HKBP </w:t>
      </w:r>
      <w:proofErr w:type="spellStart"/>
      <w:r w:rsidR="002A539C" w:rsidRPr="00173F46">
        <w:rPr>
          <w:sz w:val="24"/>
        </w:rPr>
        <w:t>Nommensen</w:t>
      </w:r>
      <w:proofErr w:type="spellEnd"/>
      <w:r w:rsidR="002A539C" w:rsidRPr="00173F46">
        <w:rPr>
          <w:sz w:val="24"/>
        </w:rPr>
        <w:t xml:space="preserve"> University, </w:t>
      </w:r>
      <w:proofErr w:type="spellStart"/>
      <w:r w:rsidR="002A539C" w:rsidRPr="00173F46">
        <w:rPr>
          <w:sz w:val="24"/>
        </w:rPr>
        <w:t>Sutomo</w:t>
      </w:r>
      <w:proofErr w:type="spellEnd"/>
      <w:r w:rsidR="002A539C" w:rsidRPr="00173F46">
        <w:rPr>
          <w:sz w:val="24"/>
        </w:rPr>
        <w:t xml:space="preserve"> No. 4 A, Medan, 20235, North Sumatera, Indonesia</w:t>
      </w:r>
    </w:p>
    <w:p w14:paraId="2DCFAAEF" w14:textId="77777777" w:rsidR="001A09EC" w:rsidRPr="00173F46" w:rsidRDefault="001A09EC" w:rsidP="00576FD8">
      <w:pPr>
        <w:tabs>
          <w:tab w:val="left" w:pos="7371"/>
        </w:tabs>
        <w:spacing w:after="0" w:line="240" w:lineRule="auto"/>
        <w:jc w:val="center"/>
        <w:rPr>
          <w:rFonts w:ascii="Times New Roman" w:hAnsi="Times New Roman"/>
          <w:sz w:val="24"/>
          <w:szCs w:val="24"/>
        </w:rPr>
      </w:pPr>
    </w:p>
    <w:tbl>
      <w:tblPr>
        <w:tblW w:w="5010" w:type="pct"/>
        <w:jc w:val="center"/>
        <w:tblCellMar>
          <w:left w:w="0" w:type="dxa"/>
          <w:right w:w="0" w:type="dxa"/>
        </w:tblCellMar>
        <w:tblLook w:val="01E0" w:firstRow="1" w:lastRow="1" w:firstColumn="1" w:lastColumn="1" w:noHBand="0" w:noVBand="0"/>
      </w:tblPr>
      <w:tblGrid>
        <w:gridCol w:w="2809"/>
        <w:gridCol w:w="20"/>
        <w:gridCol w:w="6027"/>
      </w:tblGrid>
      <w:tr w:rsidR="0086297E" w:rsidRPr="00173F46" w14:paraId="0DDA7647" w14:textId="77777777" w:rsidTr="002A539C">
        <w:trPr>
          <w:jc w:val="center"/>
        </w:trPr>
        <w:tc>
          <w:tcPr>
            <w:tcW w:w="2809" w:type="dxa"/>
            <w:vMerge w:val="restart"/>
          </w:tcPr>
          <w:p w14:paraId="12DD5E94" w14:textId="77777777" w:rsidR="00665060" w:rsidRPr="00173F46" w:rsidRDefault="00665060" w:rsidP="005D4484">
            <w:pPr>
              <w:pStyle w:val="Ventura-AbstractTitle"/>
              <w:rPr>
                <w:sz w:val="24"/>
              </w:rPr>
            </w:pPr>
            <w:r w:rsidRPr="00173F46">
              <w:rPr>
                <w:sz w:val="24"/>
              </w:rPr>
              <w:t>ARTICLE INFO</w:t>
            </w:r>
          </w:p>
          <w:p w14:paraId="51821FBE" w14:textId="77777777" w:rsidR="00665060" w:rsidRPr="00173F46" w:rsidRDefault="00665060" w:rsidP="005D4484">
            <w:pPr>
              <w:pStyle w:val="Ventura-Keyword"/>
              <w:rPr>
                <w:rFonts w:ascii="Times New Roman" w:hAnsi="Times New Roman"/>
                <w:sz w:val="24"/>
              </w:rPr>
            </w:pPr>
            <w:r w:rsidRPr="00173F46">
              <w:rPr>
                <w:rFonts w:ascii="Times New Roman" w:hAnsi="Times New Roman"/>
                <w:sz w:val="24"/>
              </w:rPr>
              <w:t>Article history:</w:t>
            </w:r>
          </w:p>
          <w:p w14:paraId="08089CE9" w14:textId="77777777" w:rsidR="00665060" w:rsidRPr="00173F46" w:rsidRDefault="00665060" w:rsidP="005D4484">
            <w:pPr>
              <w:pStyle w:val="StyleVentura-KeywordNotItalic"/>
              <w:rPr>
                <w:rFonts w:ascii="Times New Roman" w:hAnsi="Times New Roman"/>
                <w:sz w:val="24"/>
              </w:rPr>
            </w:pPr>
            <w:r w:rsidRPr="00173F46">
              <w:rPr>
                <w:rStyle w:val="q4iawc"/>
                <w:rFonts w:ascii="Times New Roman" w:hAnsi="Times New Roman"/>
                <w:sz w:val="24"/>
                <w:lang w:val="id-ID"/>
              </w:rPr>
              <w:t>Diterima</w:t>
            </w:r>
            <w:r w:rsidRPr="00173F46">
              <w:rPr>
                <w:rFonts w:ascii="Times New Roman" w:hAnsi="Times New Roman"/>
                <w:sz w:val="24"/>
              </w:rPr>
              <w:t xml:space="preserve"> </w:t>
            </w:r>
          </w:p>
          <w:p w14:paraId="4D7844CD" w14:textId="77777777" w:rsidR="00665060" w:rsidRPr="00173F46" w:rsidRDefault="00665060" w:rsidP="005D4484">
            <w:pPr>
              <w:pStyle w:val="StyleVentura-KeywordNotItalic"/>
              <w:rPr>
                <w:rFonts w:ascii="Times New Roman" w:hAnsi="Times New Roman"/>
                <w:sz w:val="24"/>
              </w:rPr>
            </w:pPr>
            <w:proofErr w:type="spellStart"/>
            <w:r w:rsidRPr="00173F46">
              <w:rPr>
                <w:rFonts w:ascii="Times New Roman" w:hAnsi="Times New Roman"/>
                <w:sz w:val="24"/>
              </w:rPr>
              <w:t>Direvisi</w:t>
            </w:r>
            <w:proofErr w:type="spellEnd"/>
            <w:r w:rsidRPr="00173F46">
              <w:rPr>
                <w:rFonts w:ascii="Times New Roman" w:hAnsi="Times New Roman"/>
                <w:sz w:val="24"/>
              </w:rPr>
              <w:t xml:space="preserve"> </w:t>
            </w:r>
          </w:p>
          <w:p w14:paraId="19F4421E" w14:textId="77777777" w:rsidR="00665060" w:rsidRPr="00173F46" w:rsidRDefault="00665060" w:rsidP="005D4484">
            <w:pPr>
              <w:pStyle w:val="StyleVentura-KeywordNotItalic"/>
              <w:rPr>
                <w:rFonts w:ascii="Times New Roman" w:hAnsi="Times New Roman"/>
                <w:sz w:val="24"/>
                <w:lang w:val="fi-FI"/>
              </w:rPr>
            </w:pPr>
            <w:r w:rsidRPr="00173F46">
              <w:rPr>
                <w:rFonts w:ascii="Times New Roman" w:hAnsi="Times New Roman"/>
                <w:sz w:val="24"/>
                <w:lang w:val="fi-FI"/>
              </w:rPr>
              <w:t>Diterima</w:t>
            </w:r>
          </w:p>
          <w:p w14:paraId="4A9943FA" w14:textId="77777777" w:rsidR="00665060" w:rsidRPr="00173F46" w:rsidRDefault="00665060" w:rsidP="005D4484">
            <w:pPr>
              <w:pStyle w:val="StyleVentura-KeywordNotItalic"/>
              <w:rPr>
                <w:rFonts w:ascii="Times New Roman" w:hAnsi="Times New Roman"/>
                <w:sz w:val="24"/>
                <w:lang w:val="fi-FI"/>
              </w:rPr>
            </w:pPr>
          </w:p>
          <w:p w14:paraId="74D1A7CE" w14:textId="77777777" w:rsidR="00665060" w:rsidRPr="00173F46" w:rsidRDefault="00665060" w:rsidP="005D4484">
            <w:pPr>
              <w:pStyle w:val="Ventura-Keyword"/>
              <w:rPr>
                <w:rFonts w:ascii="Times New Roman" w:hAnsi="Times New Roman"/>
                <w:sz w:val="24"/>
                <w:lang w:val="fi-FI"/>
              </w:rPr>
            </w:pPr>
          </w:p>
          <w:p w14:paraId="2A1F8FCF" w14:textId="77777777" w:rsidR="00665060" w:rsidRPr="00173F46" w:rsidRDefault="00665060" w:rsidP="005D4484">
            <w:pPr>
              <w:pStyle w:val="StyleVentura-KeywordNotItalic"/>
              <w:rPr>
                <w:rFonts w:ascii="Times New Roman" w:hAnsi="Times New Roman"/>
                <w:sz w:val="24"/>
                <w:lang w:val="fi-FI"/>
              </w:rPr>
            </w:pPr>
          </w:p>
          <w:p w14:paraId="17DCC959" w14:textId="77777777" w:rsidR="00665060" w:rsidRPr="00173F46" w:rsidRDefault="00665060" w:rsidP="005D4484">
            <w:pPr>
              <w:pStyle w:val="StyleVentura-KeywordNotItalic"/>
              <w:rPr>
                <w:rFonts w:ascii="Times New Roman" w:hAnsi="Times New Roman"/>
                <w:sz w:val="24"/>
                <w:lang w:val="fi-FI"/>
              </w:rPr>
            </w:pPr>
          </w:p>
          <w:p w14:paraId="0C252A4F" w14:textId="77777777" w:rsidR="00665060" w:rsidRPr="00173F46" w:rsidRDefault="00665060" w:rsidP="005D4484">
            <w:pPr>
              <w:pStyle w:val="Ventura-Keyword"/>
              <w:rPr>
                <w:rFonts w:ascii="Times New Roman" w:hAnsi="Times New Roman"/>
                <w:sz w:val="24"/>
                <w:lang w:val="fi-FI"/>
              </w:rPr>
            </w:pPr>
            <w:r w:rsidRPr="00173F46">
              <w:rPr>
                <w:rStyle w:val="StyleVentura-KeywordLatinBoldChar"/>
                <w:rFonts w:ascii="Times New Roman" w:hAnsi="Times New Roman"/>
                <w:sz w:val="24"/>
                <w:lang w:val="fi-FI"/>
              </w:rPr>
              <w:t>Kata Kunci:</w:t>
            </w:r>
            <w:r w:rsidRPr="00173F46">
              <w:rPr>
                <w:rFonts w:ascii="Times New Roman" w:hAnsi="Times New Roman"/>
                <w:sz w:val="24"/>
                <w:lang w:val="fi-FI"/>
              </w:rPr>
              <w:t xml:space="preserve"> </w:t>
            </w:r>
          </w:p>
          <w:p w14:paraId="6926E3E1" w14:textId="77777777" w:rsidR="002A539C" w:rsidRPr="00173F46" w:rsidRDefault="00665060" w:rsidP="005D4484">
            <w:pPr>
              <w:pStyle w:val="Ventura-Abstract"/>
              <w:rPr>
                <w:rFonts w:ascii="Times New Roman" w:hAnsi="Times New Roman"/>
                <w:bCs/>
                <w:sz w:val="24"/>
                <w:lang w:val="fi-FI"/>
              </w:rPr>
            </w:pPr>
            <w:r w:rsidRPr="00173F46">
              <w:rPr>
                <w:rFonts w:ascii="Times New Roman" w:hAnsi="Times New Roman"/>
                <w:bCs/>
                <w:sz w:val="24"/>
                <w:lang w:val="fi-FI"/>
              </w:rPr>
              <w:t xml:space="preserve">Implementasi </w:t>
            </w:r>
          </w:p>
          <w:p w14:paraId="07651F6C" w14:textId="77777777" w:rsidR="002A539C" w:rsidRPr="00173F46" w:rsidRDefault="00665060" w:rsidP="005D4484">
            <w:pPr>
              <w:pStyle w:val="Ventura-Abstract"/>
              <w:rPr>
                <w:rFonts w:ascii="Times New Roman" w:hAnsi="Times New Roman"/>
                <w:bCs/>
                <w:sz w:val="24"/>
                <w:lang w:val="fi-FI"/>
              </w:rPr>
            </w:pPr>
            <w:r w:rsidRPr="00173F46">
              <w:rPr>
                <w:rFonts w:ascii="Times New Roman" w:hAnsi="Times New Roman"/>
                <w:bCs/>
                <w:sz w:val="24"/>
                <w:lang w:val="fi-FI"/>
              </w:rPr>
              <w:t>Pengawasan,</w:t>
            </w:r>
          </w:p>
          <w:p w14:paraId="08D4DD6A" w14:textId="14010D3A" w:rsidR="00665060" w:rsidRPr="00173F46" w:rsidRDefault="00665060" w:rsidP="005D4484">
            <w:pPr>
              <w:pStyle w:val="Ventura-Abstract"/>
              <w:rPr>
                <w:rFonts w:ascii="Times New Roman" w:hAnsi="Times New Roman"/>
                <w:sz w:val="24"/>
                <w:lang w:val="fi-FI"/>
              </w:rPr>
            </w:pPr>
            <w:r w:rsidRPr="00173F46">
              <w:rPr>
                <w:rFonts w:ascii="Times New Roman" w:hAnsi="Times New Roman"/>
                <w:bCs/>
                <w:sz w:val="24"/>
                <w:lang w:val="fi-FI"/>
              </w:rPr>
              <w:t xml:space="preserve"> Dana Desa.</w:t>
            </w:r>
          </w:p>
          <w:p w14:paraId="693ECE46" w14:textId="77777777" w:rsidR="007B602F" w:rsidRPr="00173F46" w:rsidRDefault="007B602F" w:rsidP="005D4484">
            <w:pPr>
              <w:pStyle w:val="Ventura-Keyword"/>
              <w:rPr>
                <w:rFonts w:ascii="Times New Roman" w:hAnsi="Times New Roman"/>
                <w:sz w:val="24"/>
                <w:lang w:val="fi-FI"/>
              </w:rPr>
            </w:pPr>
          </w:p>
          <w:p w14:paraId="297C380F" w14:textId="77777777" w:rsidR="007B602F" w:rsidRPr="00173F46" w:rsidRDefault="007B602F" w:rsidP="005D4484">
            <w:pPr>
              <w:pStyle w:val="Ventura-Keyword"/>
              <w:rPr>
                <w:rFonts w:ascii="Times New Roman" w:hAnsi="Times New Roman"/>
                <w:sz w:val="24"/>
                <w:lang w:val="fi-FI"/>
              </w:rPr>
            </w:pPr>
          </w:p>
          <w:p w14:paraId="1D7F6F1E" w14:textId="77777777" w:rsidR="007B602F" w:rsidRPr="00173F46" w:rsidRDefault="007B602F" w:rsidP="005D4484">
            <w:pPr>
              <w:pStyle w:val="Ventura-Keyword"/>
              <w:rPr>
                <w:rFonts w:ascii="Times New Roman" w:hAnsi="Times New Roman"/>
                <w:sz w:val="24"/>
                <w:lang w:val="fi-FI"/>
              </w:rPr>
            </w:pPr>
          </w:p>
          <w:p w14:paraId="3CD6994E" w14:textId="77777777" w:rsidR="00665060" w:rsidRPr="00173F46" w:rsidRDefault="00665060" w:rsidP="005D4484">
            <w:pPr>
              <w:pStyle w:val="Ventura-Keyword"/>
              <w:rPr>
                <w:rFonts w:ascii="Times New Roman" w:hAnsi="Times New Roman"/>
                <w:sz w:val="24"/>
              </w:rPr>
            </w:pPr>
            <w:r w:rsidRPr="00173F46">
              <w:rPr>
                <w:rFonts w:ascii="Times New Roman" w:hAnsi="Times New Roman"/>
                <w:sz w:val="24"/>
              </w:rPr>
              <w:t>DOI:</w:t>
            </w:r>
          </w:p>
          <w:p w14:paraId="0FC42326" w14:textId="77777777" w:rsidR="00665060" w:rsidRPr="00173F46" w:rsidRDefault="00665060" w:rsidP="00FB48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20" w:type="dxa"/>
          </w:tcPr>
          <w:p w14:paraId="72852C2A" w14:textId="77777777" w:rsidR="00665060" w:rsidRPr="00173F46" w:rsidRDefault="00665060" w:rsidP="005D4484">
            <w:pPr>
              <w:pStyle w:val="Ventura-AbstractTitle"/>
              <w:rPr>
                <w:sz w:val="24"/>
              </w:rPr>
            </w:pPr>
          </w:p>
        </w:tc>
        <w:tc>
          <w:tcPr>
            <w:tcW w:w="6027" w:type="dxa"/>
          </w:tcPr>
          <w:p w14:paraId="79FC2C68" w14:textId="77777777" w:rsidR="00665060" w:rsidRPr="00173F46" w:rsidRDefault="00665060" w:rsidP="005D4484">
            <w:pPr>
              <w:pStyle w:val="Ventura-AbstractTitle"/>
              <w:rPr>
                <w:sz w:val="24"/>
              </w:rPr>
            </w:pPr>
            <w:r w:rsidRPr="00173F46">
              <w:rPr>
                <w:sz w:val="24"/>
              </w:rPr>
              <w:t xml:space="preserve">ABSTRAK </w:t>
            </w:r>
          </w:p>
          <w:p w14:paraId="281CE4AC" w14:textId="77777777" w:rsidR="00665060" w:rsidRPr="00173F46" w:rsidRDefault="00665060" w:rsidP="00D634B2">
            <w:pPr>
              <w:spacing w:after="0" w:line="240" w:lineRule="auto"/>
              <w:jc w:val="both"/>
              <w:rPr>
                <w:rFonts w:ascii="Times New Roman" w:hAnsi="Times New Roman"/>
                <w:sz w:val="24"/>
                <w:szCs w:val="24"/>
              </w:rPr>
            </w:pPr>
            <w:proofErr w:type="spellStart"/>
            <w:r w:rsidRPr="00173F46">
              <w:rPr>
                <w:rFonts w:ascii="Times New Roman" w:hAnsi="Times New Roman"/>
                <w:sz w:val="24"/>
                <w:szCs w:val="24"/>
              </w:rPr>
              <w:t>Karya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Ilmiah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ini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membahas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mengenai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Pengawasan</w:t>
            </w:r>
            <w:proofErr w:type="spellEnd"/>
            <w:r w:rsidRPr="00173F46">
              <w:rPr>
                <w:rFonts w:ascii="Times New Roman" w:hAnsi="Times New Roman"/>
                <w:sz w:val="24"/>
                <w:szCs w:val="24"/>
              </w:rPr>
              <w:t xml:space="preserve"> 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dilakukan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oleh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Permusyawaratan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(BPD) di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Bukit </w:t>
            </w:r>
            <w:proofErr w:type="spellStart"/>
            <w:r w:rsidRPr="00173F46">
              <w:rPr>
                <w:rFonts w:ascii="Times New Roman" w:hAnsi="Times New Roman"/>
                <w:sz w:val="24"/>
                <w:szCs w:val="24"/>
              </w:rPr>
              <w:t>Kecamatan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Dolat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Rayat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Karo</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berpedoman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Permendes</w:t>
            </w:r>
            <w:proofErr w:type="spellEnd"/>
            <w:r w:rsidRPr="00173F46">
              <w:rPr>
                <w:rFonts w:ascii="Times New Roman" w:hAnsi="Times New Roman"/>
                <w:sz w:val="24"/>
                <w:szCs w:val="24"/>
              </w:rPr>
              <w:t xml:space="preserve"> No 19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2017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Prioritas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Penggunaan</w:t>
            </w:r>
            <w:proofErr w:type="spellEnd"/>
            <w:r w:rsidRPr="00173F46">
              <w:rPr>
                <w:rFonts w:ascii="Times New Roman" w:hAnsi="Times New Roman"/>
                <w:sz w:val="24"/>
                <w:szCs w:val="24"/>
              </w:rPr>
              <w:t xml:space="preserve"> 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Karya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Ilmiah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ini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menggunakan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penelitian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deskriptif</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pendekatan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kualitatif</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Hasil</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penelitian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ini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menunjukkan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bahwa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Permusyawaratan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melaksanakan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pengawasan</w:t>
            </w:r>
            <w:proofErr w:type="spellEnd"/>
            <w:r w:rsidRPr="00173F46">
              <w:rPr>
                <w:rFonts w:ascii="Times New Roman" w:hAnsi="Times New Roman"/>
                <w:sz w:val="24"/>
                <w:szCs w:val="24"/>
              </w:rPr>
              <w:t xml:space="preserve"> 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sudah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menjalankan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tahapan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sesuai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Permendes</w:t>
            </w:r>
            <w:proofErr w:type="spellEnd"/>
            <w:r w:rsidRPr="00173F46">
              <w:rPr>
                <w:rFonts w:ascii="Times New Roman" w:hAnsi="Times New Roman"/>
                <w:sz w:val="24"/>
                <w:szCs w:val="24"/>
              </w:rPr>
              <w:t xml:space="preserve"> No 19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2017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Prioritas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Penggunaan</w:t>
            </w:r>
            <w:proofErr w:type="spellEnd"/>
            <w:r w:rsidRPr="00173F46">
              <w:rPr>
                <w:rFonts w:ascii="Times New Roman" w:hAnsi="Times New Roman"/>
                <w:sz w:val="24"/>
                <w:szCs w:val="24"/>
              </w:rPr>
              <w:t xml:space="preserve"> 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dimulai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dari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tahapan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pemantauan</w:t>
            </w:r>
            <w:proofErr w:type="spellEnd"/>
            <w:r w:rsidRPr="00173F46">
              <w:rPr>
                <w:rFonts w:ascii="Times New Roman" w:hAnsi="Times New Roman"/>
                <w:sz w:val="24"/>
                <w:szCs w:val="24"/>
              </w:rPr>
              <w:t xml:space="preserve"> (</w:t>
            </w:r>
            <w:r w:rsidRPr="00173F46">
              <w:rPr>
                <w:rFonts w:ascii="Times New Roman" w:hAnsi="Times New Roman"/>
                <w:i/>
                <w:iCs/>
                <w:sz w:val="24"/>
                <w:szCs w:val="24"/>
              </w:rPr>
              <w:t>monitoring</w:t>
            </w:r>
            <w:r w:rsidRPr="00173F46">
              <w:rPr>
                <w:rFonts w:ascii="Times New Roman" w:hAnsi="Times New Roman"/>
                <w:sz w:val="24"/>
                <w:szCs w:val="24"/>
              </w:rPr>
              <w:t xml:space="preserve">), </w:t>
            </w:r>
            <w:proofErr w:type="spellStart"/>
            <w:r w:rsidRPr="00173F46">
              <w:rPr>
                <w:rFonts w:ascii="Times New Roman" w:hAnsi="Times New Roman"/>
                <w:sz w:val="24"/>
                <w:szCs w:val="24"/>
              </w:rPr>
              <w:t>evaluasi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hingga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sampai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pelaporan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sehingga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realisasi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tidak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melebihi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anggaran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pembelian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bahan</w:t>
            </w:r>
            <w:proofErr w:type="spellEnd"/>
            <w:r w:rsidRPr="00173F46">
              <w:rPr>
                <w:rFonts w:ascii="Times New Roman" w:hAnsi="Times New Roman"/>
                <w:sz w:val="24"/>
                <w:szCs w:val="24"/>
              </w:rPr>
              <w:t xml:space="preserve"> semen </w:t>
            </w:r>
            <w:proofErr w:type="spellStart"/>
            <w:r w:rsidRPr="00173F46">
              <w:rPr>
                <w:rFonts w:ascii="Times New Roman" w:hAnsi="Times New Roman"/>
                <w:sz w:val="24"/>
                <w:szCs w:val="24"/>
              </w:rPr>
              <w:t>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APBDesa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Jika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dinilai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dari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segi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digunakan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untuk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kesejahteraan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masyarakat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hasil</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diinginkan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belum</w:t>
            </w:r>
            <w:proofErr w:type="spellEnd"/>
            <w:r w:rsidRPr="00173F46">
              <w:rPr>
                <w:rFonts w:ascii="Times New Roman" w:hAnsi="Times New Roman"/>
                <w:sz w:val="24"/>
                <w:szCs w:val="24"/>
              </w:rPr>
              <w:t xml:space="preserve"> optimal </w:t>
            </w:r>
            <w:proofErr w:type="spellStart"/>
            <w:r w:rsidRPr="00173F46">
              <w:rPr>
                <w:rFonts w:ascii="Times New Roman" w:hAnsi="Times New Roman"/>
                <w:sz w:val="24"/>
                <w:szCs w:val="24"/>
              </w:rPr>
              <w:t>karena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Permusyawaratan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tidak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terlebih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dahulu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memantau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harga</w:t>
            </w:r>
            <w:proofErr w:type="spellEnd"/>
            <w:r w:rsidRPr="00173F46">
              <w:rPr>
                <w:rFonts w:ascii="Times New Roman" w:hAnsi="Times New Roman"/>
                <w:sz w:val="24"/>
                <w:szCs w:val="24"/>
              </w:rPr>
              <w:t xml:space="preserve"> semen </w:t>
            </w:r>
            <w:proofErr w:type="spellStart"/>
            <w:r w:rsidRPr="00173F46">
              <w:rPr>
                <w:rFonts w:ascii="Times New Roman" w:hAnsi="Times New Roman"/>
                <w:sz w:val="24"/>
                <w:szCs w:val="24"/>
              </w:rPr>
              <w:t>berkualitas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sekarang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dipasar</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mengakibatkan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saluran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irigasi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persawahan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tersebut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cepat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rusak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karena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kualitas</w:t>
            </w:r>
            <w:proofErr w:type="spellEnd"/>
            <w:r w:rsidRPr="00173F46">
              <w:rPr>
                <w:rFonts w:ascii="Times New Roman" w:hAnsi="Times New Roman"/>
                <w:sz w:val="24"/>
                <w:szCs w:val="24"/>
              </w:rPr>
              <w:t xml:space="preserve"> semen yang </w:t>
            </w:r>
            <w:proofErr w:type="spellStart"/>
            <w:r w:rsidRPr="00173F46">
              <w:rPr>
                <w:rFonts w:ascii="Times New Roman" w:hAnsi="Times New Roman"/>
                <w:sz w:val="24"/>
                <w:szCs w:val="24"/>
              </w:rPr>
              <w:t>digunakan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lebih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rendah</w:t>
            </w:r>
            <w:proofErr w:type="spellEnd"/>
            <w:r w:rsidRPr="00173F46">
              <w:rPr>
                <w:rFonts w:ascii="Times New Roman" w:hAnsi="Times New Roman"/>
                <w:sz w:val="24"/>
                <w:szCs w:val="24"/>
              </w:rPr>
              <w:t xml:space="preserve">. Saran yang </w:t>
            </w:r>
            <w:proofErr w:type="spellStart"/>
            <w:r w:rsidRPr="00173F46">
              <w:rPr>
                <w:rFonts w:ascii="Times New Roman" w:hAnsi="Times New Roman"/>
                <w:sz w:val="24"/>
                <w:szCs w:val="24"/>
              </w:rPr>
              <w:t>dapat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diberi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untuk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Permusyawaratan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di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Bukit </w:t>
            </w:r>
            <w:proofErr w:type="spellStart"/>
            <w:r w:rsidRPr="00173F46">
              <w:rPr>
                <w:rFonts w:ascii="Times New Roman" w:hAnsi="Times New Roman"/>
                <w:sz w:val="24"/>
                <w:szCs w:val="24"/>
              </w:rPr>
              <w:t>yaitu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meningkatkan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pengawasan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terhadap</w:t>
            </w:r>
            <w:proofErr w:type="spellEnd"/>
            <w:r w:rsidRPr="00173F46">
              <w:rPr>
                <w:rFonts w:ascii="Times New Roman" w:hAnsi="Times New Roman"/>
                <w:sz w:val="24"/>
                <w:szCs w:val="24"/>
              </w:rPr>
              <w:t xml:space="preserve"> 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terutama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membahas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rancangan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APBDesa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supaya</w:t>
            </w:r>
            <w:proofErr w:type="spellEnd"/>
            <w:r w:rsidRPr="00173F46">
              <w:rPr>
                <w:rFonts w:ascii="Times New Roman" w:hAnsi="Times New Roman"/>
                <w:sz w:val="24"/>
                <w:szCs w:val="24"/>
              </w:rPr>
              <w:t xml:space="preserve"> BPD </w:t>
            </w:r>
            <w:proofErr w:type="spellStart"/>
            <w:r w:rsidRPr="00173F46">
              <w:rPr>
                <w:rFonts w:ascii="Times New Roman" w:hAnsi="Times New Roman"/>
                <w:sz w:val="24"/>
                <w:szCs w:val="24"/>
              </w:rPr>
              <w:t>terlebih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dahulu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memantau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langsung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harga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bahan</w:t>
            </w:r>
            <w:proofErr w:type="spellEnd"/>
            <w:r w:rsidRPr="00173F46">
              <w:rPr>
                <w:rFonts w:ascii="Times New Roman" w:hAnsi="Times New Roman"/>
                <w:sz w:val="24"/>
                <w:szCs w:val="24"/>
              </w:rPr>
              <w:t xml:space="preserve"> di </w:t>
            </w:r>
            <w:proofErr w:type="spellStart"/>
            <w:r w:rsidRPr="00173F46">
              <w:rPr>
                <w:rFonts w:ascii="Times New Roman" w:hAnsi="Times New Roman"/>
                <w:sz w:val="24"/>
                <w:szCs w:val="24"/>
              </w:rPr>
              <w:t>pasar</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tidak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hanya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percaya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pemborong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proyek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saja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karena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harga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bisa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saja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berubah</w:t>
            </w:r>
            <w:proofErr w:type="spellEnd"/>
            <w:r w:rsidRPr="00173F46">
              <w:rPr>
                <w:rFonts w:ascii="Times New Roman" w:hAnsi="Times New Roman"/>
                <w:sz w:val="24"/>
                <w:szCs w:val="24"/>
              </w:rPr>
              <w:t>.</w:t>
            </w:r>
          </w:p>
          <w:p w14:paraId="74236B5B" w14:textId="6FA1AAA8" w:rsidR="002A539C" w:rsidRPr="00173F46" w:rsidRDefault="002A539C" w:rsidP="002A539C">
            <w:pPr>
              <w:spacing w:after="0" w:line="240" w:lineRule="auto"/>
              <w:ind w:firstLine="567"/>
              <w:jc w:val="both"/>
              <w:rPr>
                <w:rFonts w:ascii="Times New Roman" w:hAnsi="Times New Roman"/>
                <w:sz w:val="24"/>
                <w:szCs w:val="24"/>
              </w:rPr>
            </w:pPr>
          </w:p>
        </w:tc>
      </w:tr>
      <w:tr w:rsidR="0086297E" w:rsidRPr="00173F46" w14:paraId="58DB164E" w14:textId="77777777" w:rsidTr="002A539C">
        <w:trPr>
          <w:jc w:val="center"/>
        </w:trPr>
        <w:tc>
          <w:tcPr>
            <w:tcW w:w="2809" w:type="dxa"/>
            <w:vMerge/>
          </w:tcPr>
          <w:p w14:paraId="10F82AC8" w14:textId="77777777" w:rsidR="00665060" w:rsidRPr="00173F46" w:rsidRDefault="00665060" w:rsidP="005D4484">
            <w:pPr>
              <w:pStyle w:val="Ventura-AbstractTitle"/>
              <w:rPr>
                <w:sz w:val="24"/>
              </w:rPr>
            </w:pPr>
          </w:p>
        </w:tc>
        <w:tc>
          <w:tcPr>
            <w:tcW w:w="20" w:type="dxa"/>
          </w:tcPr>
          <w:p w14:paraId="1B8DFBD9" w14:textId="77777777" w:rsidR="00665060" w:rsidRPr="00173F46" w:rsidRDefault="00665060" w:rsidP="005D4484">
            <w:pPr>
              <w:pStyle w:val="Ventura-AbstractTitle"/>
              <w:rPr>
                <w:sz w:val="24"/>
              </w:rPr>
            </w:pPr>
          </w:p>
        </w:tc>
        <w:tc>
          <w:tcPr>
            <w:tcW w:w="6027" w:type="dxa"/>
          </w:tcPr>
          <w:p w14:paraId="3103685C" w14:textId="77777777" w:rsidR="00665060" w:rsidRPr="00173F46" w:rsidRDefault="00665060" w:rsidP="005D4484">
            <w:pPr>
              <w:pStyle w:val="Ventura-AbstractTitle"/>
              <w:rPr>
                <w:sz w:val="24"/>
              </w:rPr>
            </w:pPr>
            <w:r w:rsidRPr="00173F46">
              <w:rPr>
                <w:sz w:val="24"/>
              </w:rPr>
              <w:t>ABSTRACT</w:t>
            </w:r>
          </w:p>
          <w:p w14:paraId="6AC7518F" w14:textId="77777777" w:rsidR="00475964" w:rsidRPr="00173F46" w:rsidRDefault="00475964" w:rsidP="007B602F">
            <w:pPr>
              <w:shd w:val="clear" w:color="auto" w:fill="F8F9FA"/>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color w:val="202124"/>
                <w:sz w:val="24"/>
                <w:szCs w:val="24"/>
              </w:rPr>
            </w:pPr>
            <w:r w:rsidRPr="00173F46">
              <w:rPr>
                <w:rFonts w:ascii="Times New Roman" w:hAnsi="Times New Roman"/>
                <w:i/>
                <w:color w:val="202124"/>
                <w:sz w:val="24"/>
                <w:szCs w:val="24"/>
              </w:rPr>
              <w:t xml:space="preserve">This scientific work discusses the Supervision of Village Funds carried out by the Village Consultative Body (BPD) in Bukit Village, </w:t>
            </w:r>
            <w:proofErr w:type="spellStart"/>
            <w:r w:rsidRPr="00173F46">
              <w:rPr>
                <w:rFonts w:ascii="Times New Roman" w:hAnsi="Times New Roman"/>
                <w:i/>
                <w:color w:val="202124"/>
                <w:sz w:val="24"/>
                <w:szCs w:val="24"/>
              </w:rPr>
              <w:t>Dolat</w:t>
            </w:r>
            <w:proofErr w:type="spellEnd"/>
            <w:r w:rsidRPr="00173F46">
              <w:rPr>
                <w:rFonts w:ascii="Times New Roman" w:hAnsi="Times New Roman"/>
                <w:i/>
                <w:color w:val="202124"/>
                <w:sz w:val="24"/>
                <w:szCs w:val="24"/>
              </w:rPr>
              <w:t xml:space="preserve"> </w:t>
            </w:r>
            <w:proofErr w:type="spellStart"/>
            <w:r w:rsidRPr="00173F46">
              <w:rPr>
                <w:rFonts w:ascii="Times New Roman" w:hAnsi="Times New Roman"/>
                <w:i/>
                <w:color w:val="202124"/>
                <w:sz w:val="24"/>
                <w:szCs w:val="24"/>
              </w:rPr>
              <w:t>Rayat</w:t>
            </w:r>
            <w:proofErr w:type="spellEnd"/>
            <w:r w:rsidRPr="00173F46">
              <w:rPr>
                <w:rFonts w:ascii="Times New Roman" w:hAnsi="Times New Roman"/>
                <w:i/>
                <w:color w:val="202124"/>
                <w:sz w:val="24"/>
                <w:szCs w:val="24"/>
              </w:rPr>
              <w:t xml:space="preserve"> </w:t>
            </w:r>
            <w:proofErr w:type="spellStart"/>
            <w:r w:rsidRPr="00173F46">
              <w:rPr>
                <w:rFonts w:ascii="Times New Roman" w:hAnsi="Times New Roman"/>
                <w:i/>
                <w:color w:val="202124"/>
                <w:sz w:val="24"/>
                <w:szCs w:val="24"/>
              </w:rPr>
              <w:t>Karo</w:t>
            </w:r>
            <w:proofErr w:type="spellEnd"/>
            <w:r w:rsidRPr="00173F46">
              <w:rPr>
                <w:rFonts w:ascii="Times New Roman" w:hAnsi="Times New Roman"/>
                <w:i/>
                <w:color w:val="202124"/>
                <w:sz w:val="24"/>
                <w:szCs w:val="24"/>
              </w:rPr>
              <w:t xml:space="preserve"> District, which is guided by </w:t>
            </w:r>
            <w:proofErr w:type="spellStart"/>
            <w:r w:rsidRPr="00173F46">
              <w:rPr>
                <w:rFonts w:ascii="Times New Roman" w:hAnsi="Times New Roman"/>
                <w:i/>
                <w:color w:val="202124"/>
                <w:sz w:val="24"/>
                <w:szCs w:val="24"/>
              </w:rPr>
              <w:t>Permendes</w:t>
            </w:r>
            <w:proofErr w:type="spellEnd"/>
            <w:r w:rsidRPr="00173F46">
              <w:rPr>
                <w:rFonts w:ascii="Times New Roman" w:hAnsi="Times New Roman"/>
                <w:i/>
                <w:color w:val="202124"/>
                <w:sz w:val="24"/>
                <w:szCs w:val="24"/>
              </w:rPr>
              <w:t xml:space="preserve"> No. 19 of 2017 Concerning Priority for Using Village Funds. This scientific work uses descriptive research </w:t>
            </w:r>
            <w:r w:rsidRPr="00173F46">
              <w:rPr>
                <w:rFonts w:ascii="Times New Roman" w:hAnsi="Times New Roman"/>
                <w:i/>
                <w:color w:val="202124"/>
                <w:sz w:val="24"/>
                <w:szCs w:val="24"/>
              </w:rPr>
              <w:lastRenderedPageBreak/>
              <w:t xml:space="preserve">with a qualitative approach. The results of this study indicate that the Village Consultative Body in carrying out supervision of the Village Fund has carried out the stages in accordance with </w:t>
            </w:r>
            <w:proofErr w:type="spellStart"/>
            <w:r w:rsidRPr="00173F46">
              <w:rPr>
                <w:rFonts w:ascii="Times New Roman" w:hAnsi="Times New Roman"/>
                <w:i/>
                <w:color w:val="202124"/>
                <w:sz w:val="24"/>
                <w:szCs w:val="24"/>
              </w:rPr>
              <w:t>Permendes</w:t>
            </w:r>
            <w:proofErr w:type="spellEnd"/>
            <w:r w:rsidRPr="00173F46">
              <w:rPr>
                <w:rFonts w:ascii="Times New Roman" w:hAnsi="Times New Roman"/>
                <w:i/>
                <w:color w:val="202124"/>
                <w:sz w:val="24"/>
                <w:szCs w:val="24"/>
              </w:rPr>
              <w:t xml:space="preserve"> No. 19 of 2017 concerning Priority for the Use of Village Funds starting from the monitoring, evaluation, to reporting stages, so that the realization does not exceed the purchase budget cement material in </w:t>
            </w:r>
            <w:proofErr w:type="spellStart"/>
            <w:r w:rsidRPr="00173F46">
              <w:rPr>
                <w:rFonts w:ascii="Times New Roman" w:hAnsi="Times New Roman"/>
                <w:i/>
                <w:color w:val="202124"/>
                <w:sz w:val="24"/>
                <w:szCs w:val="24"/>
              </w:rPr>
              <w:t>APBDesa</w:t>
            </w:r>
            <w:proofErr w:type="spellEnd"/>
            <w:r w:rsidRPr="00173F46">
              <w:rPr>
                <w:rFonts w:ascii="Times New Roman" w:hAnsi="Times New Roman"/>
                <w:i/>
                <w:color w:val="202124"/>
                <w:sz w:val="24"/>
                <w:szCs w:val="24"/>
              </w:rPr>
              <w:t xml:space="preserve">. If assessed from the point of view of village funds used for community welfare, the desired results are not optimal because the Village Consultative Body does not first monitor the price of quality cement now on the market which causes the rice field irrigation canals to break down quickly, because the quality of cement used is lower. Advice that can be given to the Village Consultative Body in Bukit village is to increase supervision of the Village Fund, especially in discussing the draft </w:t>
            </w:r>
            <w:proofErr w:type="spellStart"/>
            <w:r w:rsidRPr="00173F46">
              <w:rPr>
                <w:rFonts w:ascii="Times New Roman" w:hAnsi="Times New Roman"/>
                <w:i/>
                <w:color w:val="202124"/>
                <w:sz w:val="24"/>
                <w:szCs w:val="24"/>
              </w:rPr>
              <w:t>APBDesa</w:t>
            </w:r>
            <w:proofErr w:type="spellEnd"/>
            <w:r w:rsidRPr="00173F46">
              <w:rPr>
                <w:rFonts w:ascii="Times New Roman" w:hAnsi="Times New Roman"/>
                <w:i/>
                <w:color w:val="202124"/>
                <w:sz w:val="24"/>
                <w:szCs w:val="24"/>
              </w:rPr>
              <w:t xml:space="preserve"> so that the BPD first directly monitors the price of materials on the market, and does not only trust the project contractor because prices can change.</w:t>
            </w:r>
          </w:p>
          <w:p w14:paraId="7B90C75E" w14:textId="77777777" w:rsidR="00665060" w:rsidRPr="00173F46" w:rsidRDefault="00665060" w:rsidP="005D4484">
            <w:pPr>
              <w:pStyle w:val="Ventura-Abstract"/>
              <w:rPr>
                <w:rFonts w:ascii="Times New Roman" w:eastAsia="Calibri" w:hAnsi="Times New Roman"/>
                <w:spacing w:val="0"/>
                <w:sz w:val="24"/>
              </w:rPr>
            </w:pPr>
          </w:p>
          <w:p w14:paraId="7C3D5B0E" w14:textId="77777777" w:rsidR="007B602F" w:rsidRPr="00173F46" w:rsidRDefault="007B602F" w:rsidP="005D4484">
            <w:pPr>
              <w:pStyle w:val="Ventura-Abstract"/>
              <w:rPr>
                <w:rFonts w:ascii="Times New Roman" w:hAnsi="Times New Roman"/>
                <w:sz w:val="24"/>
              </w:rPr>
            </w:pPr>
          </w:p>
        </w:tc>
      </w:tr>
    </w:tbl>
    <w:p w14:paraId="67F38FAA" w14:textId="77777777" w:rsidR="00E26AF7" w:rsidRPr="00173F46" w:rsidRDefault="00E26AF7" w:rsidP="00576FD8">
      <w:pPr>
        <w:tabs>
          <w:tab w:val="left" w:pos="7371"/>
        </w:tabs>
        <w:spacing w:after="0" w:line="240" w:lineRule="auto"/>
        <w:rPr>
          <w:rFonts w:ascii="Times New Roman" w:hAnsi="Times New Roman"/>
          <w:b/>
          <w:sz w:val="24"/>
          <w:szCs w:val="24"/>
        </w:rPr>
      </w:pPr>
    </w:p>
    <w:p w14:paraId="05DB6B17" w14:textId="77777777" w:rsidR="007B602F" w:rsidRPr="00173F46" w:rsidRDefault="007B602F" w:rsidP="00576FD8">
      <w:pPr>
        <w:pStyle w:val="ListParagraph"/>
        <w:tabs>
          <w:tab w:val="left" w:pos="7371"/>
        </w:tabs>
        <w:spacing w:after="0" w:line="240" w:lineRule="auto"/>
        <w:ind w:left="0"/>
        <w:rPr>
          <w:rFonts w:ascii="Times New Roman" w:hAnsi="Times New Roman"/>
          <w:b/>
          <w:sz w:val="24"/>
          <w:szCs w:val="24"/>
        </w:rPr>
        <w:sectPr w:rsidR="007B602F" w:rsidRPr="00173F46" w:rsidSect="0086297E">
          <w:headerReference w:type="default" r:id="rId9"/>
          <w:pgSz w:w="12240" w:h="15840"/>
          <w:pgMar w:top="1701" w:right="1701" w:bottom="1701" w:left="1701" w:header="720" w:footer="720" w:gutter="0"/>
          <w:cols w:space="720"/>
          <w:docGrid w:linePitch="360"/>
        </w:sectPr>
      </w:pPr>
    </w:p>
    <w:p w14:paraId="4DA80E46" w14:textId="77777777" w:rsidR="00497A26" w:rsidRPr="00173F46" w:rsidRDefault="00576FD8" w:rsidP="00576FD8">
      <w:pPr>
        <w:pStyle w:val="ListParagraph"/>
        <w:tabs>
          <w:tab w:val="left" w:pos="7371"/>
        </w:tabs>
        <w:spacing w:after="0" w:line="240" w:lineRule="auto"/>
        <w:ind w:left="0"/>
        <w:rPr>
          <w:rFonts w:ascii="Times New Roman" w:hAnsi="Times New Roman"/>
          <w:b/>
          <w:sz w:val="24"/>
          <w:szCs w:val="24"/>
        </w:rPr>
      </w:pPr>
      <w:r w:rsidRPr="00173F46">
        <w:rPr>
          <w:rFonts w:ascii="Times New Roman" w:hAnsi="Times New Roman"/>
          <w:b/>
          <w:sz w:val="24"/>
          <w:szCs w:val="24"/>
        </w:rPr>
        <w:lastRenderedPageBreak/>
        <w:t xml:space="preserve">1. </w:t>
      </w:r>
      <w:r w:rsidR="00497A26" w:rsidRPr="00173F46">
        <w:rPr>
          <w:rFonts w:ascii="Times New Roman" w:hAnsi="Times New Roman"/>
          <w:b/>
          <w:sz w:val="24"/>
          <w:szCs w:val="24"/>
        </w:rPr>
        <w:t>PENDAHULUAN</w:t>
      </w:r>
    </w:p>
    <w:p w14:paraId="433860C1" w14:textId="77777777" w:rsidR="00953FDC" w:rsidRPr="00173F46" w:rsidRDefault="00953FDC" w:rsidP="00576FD8">
      <w:pPr>
        <w:spacing w:after="0" w:line="240" w:lineRule="auto"/>
        <w:ind w:firstLine="567"/>
        <w:jc w:val="both"/>
        <w:rPr>
          <w:rFonts w:ascii="Times New Roman" w:hAnsi="Times New Roman"/>
          <w:sz w:val="24"/>
          <w:szCs w:val="24"/>
        </w:rPr>
        <w:sectPr w:rsidR="00953FDC" w:rsidRPr="00173F46" w:rsidSect="002F30E5">
          <w:type w:val="continuous"/>
          <w:pgSz w:w="12240" w:h="15840"/>
          <w:pgMar w:top="1701" w:right="1701" w:bottom="1701" w:left="1701" w:header="720" w:footer="720" w:gutter="0"/>
          <w:cols w:num="2" w:space="720"/>
          <w:docGrid w:linePitch="360"/>
        </w:sectPr>
      </w:pPr>
    </w:p>
    <w:p w14:paraId="64E4B755" w14:textId="522A8457" w:rsidR="007B602F" w:rsidRPr="00173F46" w:rsidRDefault="001627F6" w:rsidP="0086297E">
      <w:pPr>
        <w:spacing w:after="0" w:line="240" w:lineRule="auto"/>
        <w:ind w:firstLine="567"/>
        <w:jc w:val="both"/>
        <w:rPr>
          <w:rFonts w:ascii="Times New Roman" w:hAnsi="Times New Roman"/>
          <w:sz w:val="24"/>
          <w:szCs w:val="24"/>
        </w:rPr>
      </w:pPr>
      <w:proofErr w:type="spellStart"/>
      <w:r w:rsidRPr="00173F46">
        <w:rPr>
          <w:rFonts w:ascii="Times New Roman" w:hAnsi="Times New Roman"/>
          <w:sz w:val="24"/>
          <w:szCs w:val="24"/>
        </w:rPr>
        <w:lastRenderedPageBreak/>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meningkatkan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pelayanan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masyarakat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melaksanakan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tentu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membutuhkan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dukungan</w:t>
      </w:r>
      <w:proofErr w:type="spellEnd"/>
      <w:r w:rsidRPr="00173F46">
        <w:rPr>
          <w:rFonts w:ascii="Times New Roman" w:hAnsi="Times New Roman"/>
          <w:sz w:val="24"/>
          <w:szCs w:val="24"/>
        </w:rPr>
        <w:t xml:space="preserve"> </w:t>
      </w:r>
      <w:proofErr w:type="spellStart"/>
      <w:proofErr w:type="gramStart"/>
      <w:r w:rsidRPr="00173F46">
        <w:rPr>
          <w:rFonts w:ascii="Times New Roman" w:hAnsi="Times New Roman"/>
          <w:sz w:val="24"/>
          <w:szCs w:val="24"/>
        </w:rPr>
        <w:t>dana</w:t>
      </w:r>
      <w:proofErr w:type="spellEnd"/>
      <w:proofErr w:type="gramEnd"/>
      <w:r w:rsidRPr="00173F46">
        <w:rPr>
          <w:rFonts w:ascii="Times New Roman" w:hAnsi="Times New Roman"/>
          <w:sz w:val="24"/>
          <w:szCs w:val="24"/>
        </w:rPr>
        <w:t xml:space="preserve"> </w:t>
      </w:r>
      <w:proofErr w:type="spellStart"/>
      <w:r w:rsidRPr="00173F46">
        <w:rPr>
          <w:rFonts w:ascii="Times New Roman" w:hAnsi="Times New Roman"/>
          <w:sz w:val="24"/>
          <w:szCs w:val="24"/>
        </w:rPr>
        <w:t>atau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biaya</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cukup</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memadai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mengurus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mengatur</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warga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komunitasnya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sesuai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kewenangan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dimiliki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baik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maupun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pembangunan</w:t>
      </w:r>
      <w:proofErr w:type="spellEnd"/>
      <w:r w:rsidRPr="00173F46">
        <w:rPr>
          <w:rFonts w:ascii="Times New Roman" w:hAnsi="Times New Roman"/>
          <w:sz w:val="24"/>
          <w:szCs w:val="24"/>
        </w:rPr>
        <w:t xml:space="preserve"> di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tersebut</w:t>
      </w:r>
      <w:proofErr w:type="spellEnd"/>
      <w:r w:rsidRPr="00173F46">
        <w:rPr>
          <w:rFonts w:ascii="Times New Roman" w:hAnsi="Times New Roman"/>
          <w:sz w:val="24"/>
          <w:szCs w:val="24"/>
        </w:rPr>
        <w:t>.</w:t>
      </w:r>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Pemerintah</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pusat</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dalam</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melakukan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pemerataan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pembangunan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nasional</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memiliki</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beberapa</w:t>
      </w:r>
      <w:proofErr w:type="spellEnd"/>
      <w:r w:rsidR="000D66E6" w:rsidRPr="00173F46">
        <w:rPr>
          <w:rFonts w:ascii="Times New Roman" w:hAnsi="Times New Roman"/>
          <w:sz w:val="24"/>
          <w:szCs w:val="24"/>
        </w:rPr>
        <w:t xml:space="preserve"> program yang </w:t>
      </w:r>
      <w:proofErr w:type="spellStart"/>
      <w:r w:rsidR="000D66E6" w:rsidRPr="00173F46">
        <w:rPr>
          <w:rFonts w:ascii="Times New Roman" w:hAnsi="Times New Roman"/>
          <w:sz w:val="24"/>
          <w:szCs w:val="24"/>
        </w:rPr>
        <w:t>dilakukan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dalam</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otonomi</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desa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salah</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satunya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adalah</w:t>
      </w:r>
      <w:proofErr w:type="spellEnd"/>
      <w:r w:rsidR="000D66E6" w:rsidRPr="00173F46">
        <w:rPr>
          <w:rFonts w:ascii="Times New Roman" w:hAnsi="Times New Roman"/>
          <w:sz w:val="24"/>
          <w:szCs w:val="24"/>
        </w:rPr>
        <w:t xml:space="preserve"> </w:t>
      </w:r>
      <w:proofErr w:type="spellStart"/>
      <w:proofErr w:type="gramStart"/>
      <w:r w:rsidR="000D66E6" w:rsidRPr="00173F46">
        <w:rPr>
          <w:rFonts w:ascii="Times New Roman" w:hAnsi="Times New Roman"/>
          <w:sz w:val="24"/>
          <w:szCs w:val="24"/>
        </w:rPr>
        <w:t>dana</w:t>
      </w:r>
      <w:proofErr w:type="spellEnd"/>
      <w:proofErr w:type="gram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desa</w:t>
      </w:r>
      <w:proofErr w:type="spellEnd"/>
      <w:r w:rsidR="000D66E6" w:rsidRPr="00173F46">
        <w:rPr>
          <w:rFonts w:ascii="Times New Roman" w:hAnsi="Times New Roman"/>
          <w:sz w:val="24"/>
          <w:szCs w:val="24"/>
        </w:rPr>
        <w:t xml:space="preserve"> (DD)</w:t>
      </w:r>
      <w:r w:rsidR="002A539C" w:rsidRPr="00173F46">
        <w:rPr>
          <w:rFonts w:ascii="Times New Roman" w:hAnsi="Times New Roman"/>
          <w:sz w:val="24"/>
          <w:szCs w:val="24"/>
        </w:rPr>
        <w:t>.</w:t>
      </w:r>
      <w:r w:rsidR="000D66E6" w:rsidRPr="00173F46">
        <w:rPr>
          <w:rFonts w:ascii="Times New Roman" w:hAnsi="Times New Roman"/>
          <w:sz w:val="24"/>
          <w:szCs w:val="24"/>
        </w:rPr>
        <w:t xml:space="preserve"> Dana </w:t>
      </w:r>
      <w:proofErr w:type="spellStart"/>
      <w:r w:rsidR="000D66E6" w:rsidRPr="00173F46">
        <w:rPr>
          <w:rFonts w:ascii="Times New Roman" w:hAnsi="Times New Roman"/>
          <w:sz w:val="24"/>
          <w:szCs w:val="24"/>
        </w:rPr>
        <w:t>Desa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adalah</w:t>
      </w:r>
      <w:proofErr w:type="spellEnd"/>
      <w:r w:rsidR="000D66E6" w:rsidRPr="00173F46">
        <w:rPr>
          <w:rFonts w:ascii="Times New Roman" w:hAnsi="Times New Roman"/>
          <w:sz w:val="24"/>
          <w:szCs w:val="24"/>
        </w:rPr>
        <w:t xml:space="preserve"> </w:t>
      </w:r>
      <w:proofErr w:type="spellStart"/>
      <w:proofErr w:type="gramStart"/>
      <w:r w:rsidR="000D66E6" w:rsidRPr="00173F46">
        <w:rPr>
          <w:rFonts w:ascii="Times New Roman" w:hAnsi="Times New Roman"/>
          <w:sz w:val="24"/>
          <w:szCs w:val="24"/>
        </w:rPr>
        <w:t>dana</w:t>
      </w:r>
      <w:proofErr w:type="spellEnd"/>
      <w:proofErr w:type="gramEnd"/>
      <w:r w:rsidR="000D66E6" w:rsidRPr="00173F46">
        <w:rPr>
          <w:rFonts w:ascii="Times New Roman" w:hAnsi="Times New Roman"/>
          <w:sz w:val="24"/>
          <w:szCs w:val="24"/>
        </w:rPr>
        <w:t xml:space="preserve"> yang </w:t>
      </w:r>
      <w:proofErr w:type="spellStart"/>
      <w:r w:rsidR="000D66E6" w:rsidRPr="00173F46">
        <w:rPr>
          <w:rFonts w:ascii="Times New Roman" w:hAnsi="Times New Roman"/>
          <w:sz w:val="24"/>
          <w:szCs w:val="24"/>
        </w:rPr>
        <w:t>dikucurkan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pemerintah</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pusat</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dari</w:t>
      </w:r>
      <w:proofErr w:type="spellEnd"/>
      <w:r w:rsidR="000D66E6" w:rsidRPr="00173F46">
        <w:rPr>
          <w:rFonts w:ascii="Times New Roman" w:hAnsi="Times New Roman"/>
          <w:sz w:val="24"/>
          <w:szCs w:val="24"/>
        </w:rPr>
        <w:t xml:space="preserve"> APBN yang </w:t>
      </w:r>
      <w:proofErr w:type="spellStart"/>
      <w:r w:rsidR="000D66E6" w:rsidRPr="00173F46">
        <w:rPr>
          <w:rFonts w:ascii="Times New Roman" w:hAnsi="Times New Roman"/>
          <w:sz w:val="24"/>
          <w:szCs w:val="24"/>
        </w:rPr>
        <w:t>dibagikan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kepada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Kepala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Desa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untuk</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keperluan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pemerintahan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pembangunan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serta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pemberdayaan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masyarakat</w:t>
      </w:r>
      <w:proofErr w:type="spellEnd"/>
      <w:r w:rsidR="000D66E6" w:rsidRPr="00173F46">
        <w:rPr>
          <w:rFonts w:ascii="Times New Roman" w:hAnsi="Times New Roman"/>
          <w:sz w:val="24"/>
          <w:szCs w:val="24"/>
        </w:rPr>
        <w:t xml:space="preserve">. </w:t>
      </w:r>
      <w:proofErr w:type="gramStart"/>
      <w:r w:rsidR="000D66E6" w:rsidRPr="00173F46">
        <w:rPr>
          <w:rFonts w:ascii="Times New Roman" w:hAnsi="Times New Roman"/>
          <w:sz w:val="24"/>
          <w:szCs w:val="24"/>
        </w:rPr>
        <w:t xml:space="preserve">Dana </w:t>
      </w:r>
      <w:proofErr w:type="spellStart"/>
      <w:r w:rsidR="000D66E6" w:rsidRPr="00173F46">
        <w:rPr>
          <w:rFonts w:ascii="Times New Roman" w:hAnsi="Times New Roman"/>
          <w:sz w:val="24"/>
          <w:szCs w:val="24"/>
        </w:rPr>
        <w:t>Desa</w:t>
      </w:r>
      <w:proofErr w:type="spellEnd"/>
      <w:r w:rsidR="000D66E6" w:rsidRPr="00173F46">
        <w:rPr>
          <w:rFonts w:ascii="Times New Roman" w:hAnsi="Times New Roman"/>
          <w:sz w:val="24"/>
          <w:szCs w:val="24"/>
        </w:rPr>
        <w:t xml:space="preserve"> yang </w:t>
      </w:r>
      <w:proofErr w:type="spellStart"/>
      <w:r w:rsidR="000D66E6" w:rsidRPr="00173F46">
        <w:rPr>
          <w:rFonts w:ascii="Times New Roman" w:hAnsi="Times New Roman"/>
          <w:sz w:val="24"/>
          <w:szCs w:val="24"/>
        </w:rPr>
        <w:t>dikucurkan</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sejak</w:t>
      </w:r>
      <w:proofErr w:type="spellEnd"/>
      <w:r w:rsidR="000D66E6" w:rsidRPr="00173F46">
        <w:rPr>
          <w:rFonts w:ascii="Times New Roman" w:hAnsi="Times New Roman"/>
          <w:sz w:val="24"/>
          <w:szCs w:val="24"/>
        </w:rPr>
        <w:t xml:space="preserve"> 2015 </w:t>
      </w:r>
      <w:proofErr w:type="spellStart"/>
      <w:r w:rsidR="000D66E6" w:rsidRPr="00173F46">
        <w:rPr>
          <w:rFonts w:ascii="Times New Roman" w:hAnsi="Times New Roman"/>
          <w:sz w:val="24"/>
          <w:szCs w:val="24"/>
        </w:rPr>
        <w:t>ini</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diatur</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dalam</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Undang-undang</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Nomor</w:t>
      </w:r>
      <w:proofErr w:type="spellEnd"/>
      <w:r w:rsidR="000D66E6" w:rsidRPr="00173F46">
        <w:rPr>
          <w:rFonts w:ascii="Times New Roman" w:hAnsi="Times New Roman"/>
          <w:sz w:val="24"/>
          <w:szCs w:val="24"/>
        </w:rPr>
        <w:t xml:space="preserve"> 60 </w:t>
      </w:r>
      <w:proofErr w:type="spellStart"/>
      <w:r w:rsidR="000D66E6" w:rsidRPr="00173F46">
        <w:rPr>
          <w:rFonts w:ascii="Times New Roman" w:hAnsi="Times New Roman"/>
          <w:sz w:val="24"/>
          <w:szCs w:val="24"/>
        </w:rPr>
        <w:t>Tahun</w:t>
      </w:r>
      <w:proofErr w:type="spellEnd"/>
      <w:r w:rsidR="000D66E6" w:rsidRPr="00173F46">
        <w:rPr>
          <w:rFonts w:ascii="Times New Roman" w:hAnsi="Times New Roman"/>
          <w:sz w:val="24"/>
          <w:szCs w:val="24"/>
        </w:rPr>
        <w:t xml:space="preserve"> 2014 </w:t>
      </w:r>
      <w:proofErr w:type="spellStart"/>
      <w:r w:rsidR="000D66E6" w:rsidRPr="00173F46">
        <w:rPr>
          <w:rFonts w:ascii="Times New Roman" w:hAnsi="Times New Roman"/>
          <w:sz w:val="24"/>
          <w:szCs w:val="24"/>
        </w:rPr>
        <w:t>mengenai</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desa</w:t>
      </w:r>
      <w:proofErr w:type="spellEnd"/>
      <w:r w:rsidR="000D66E6" w:rsidRPr="00173F46">
        <w:rPr>
          <w:rFonts w:ascii="Times New Roman" w:hAnsi="Times New Roman"/>
          <w:sz w:val="24"/>
          <w:szCs w:val="24"/>
        </w:rPr>
        <w:t>.</w:t>
      </w:r>
      <w:proofErr w:type="gram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Dasar</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dari</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lastRenderedPageBreak/>
        <w:t>pemberian</w:t>
      </w:r>
      <w:proofErr w:type="spellEnd"/>
      <w:r w:rsidR="000D66E6" w:rsidRPr="00173F46">
        <w:rPr>
          <w:rFonts w:ascii="Times New Roman" w:hAnsi="Times New Roman"/>
          <w:sz w:val="24"/>
          <w:szCs w:val="24"/>
        </w:rPr>
        <w:t xml:space="preserve"> Dana </w:t>
      </w:r>
      <w:proofErr w:type="spellStart"/>
      <w:r w:rsidR="000D66E6" w:rsidRPr="00173F46">
        <w:rPr>
          <w:rFonts w:ascii="Times New Roman" w:hAnsi="Times New Roman"/>
          <w:sz w:val="24"/>
          <w:szCs w:val="24"/>
        </w:rPr>
        <w:t>Desa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adalah</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amanat</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Pasal</w:t>
      </w:r>
      <w:proofErr w:type="spellEnd"/>
      <w:r w:rsidR="000D66E6" w:rsidRPr="00173F46">
        <w:rPr>
          <w:rFonts w:ascii="Times New Roman" w:hAnsi="Times New Roman"/>
          <w:sz w:val="24"/>
          <w:szCs w:val="24"/>
        </w:rPr>
        <w:t xml:space="preserve"> 212 </w:t>
      </w:r>
      <w:proofErr w:type="spellStart"/>
      <w:r w:rsidR="000D66E6" w:rsidRPr="00173F46">
        <w:rPr>
          <w:rFonts w:ascii="Times New Roman" w:hAnsi="Times New Roman"/>
          <w:sz w:val="24"/>
          <w:szCs w:val="24"/>
        </w:rPr>
        <w:t>ayat</w:t>
      </w:r>
      <w:proofErr w:type="spellEnd"/>
      <w:r w:rsidR="000D66E6" w:rsidRPr="00173F46">
        <w:rPr>
          <w:rFonts w:ascii="Times New Roman" w:hAnsi="Times New Roman"/>
          <w:sz w:val="24"/>
          <w:szCs w:val="24"/>
        </w:rPr>
        <w:t xml:space="preserve"> (3) </w:t>
      </w:r>
      <w:proofErr w:type="spellStart"/>
      <w:r w:rsidR="000D66E6" w:rsidRPr="00173F46">
        <w:rPr>
          <w:rFonts w:ascii="Times New Roman" w:hAnsi="Times New Roman"/>
          <w:sz w:val="24"/>
          <w:szCs w:val="24"/>
        </w:rPr>
        <w:t>Undang-undang</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Nomor</w:t>
      </w:r>
      <w:proofErr w:type="spellEnd"/>
      <w:r w:rsidR="000D66E6" w:rsidRPr="00173F46">
        <w:rPr>
          <w:rFonts w:ascii="Times New Roman" w:hAnsi="Times New Roman"/>
          <w:sz w:val="24"/>
          <w:szCs w:val="24"/>
        </w:rPr>
        <w:t xml:space="preserve"> 6 </w:t>
      </w:r>
      <w:proofErr w:type="spellStart"/>
      <w:r w:rsidR="000D66E6" w:rsidRPr="00173F46">
        <w:rPr>
          <w:rFonts w:ascii="Times New Roman" w:hAnsi="Times New Roman"/>
          <w:sz w:val="24"/>
          <w:szCs w:val="24"/>
        </w:rPr>
        <w:t>Tahun</w:t>
      </w:r>
      <w:proofErr w:type="spellEnd"/>
      <w:r w:rsidR="000D66E6" w:rsidRPr="00173F46">
        <w:rPr>
          <w:rFonts w:ascii="Times New Roman" w:hAnsi="Times New Roman"/>
          <w:sz w:val="24"/>
          <w:szCs w:val="24"/>
        </w:rPr>
        <w:t xml:space="preserve"> 2014 </w:t>
      </w:r>
      <w:proofErr w:type="spellStart"/>
      <w:r w:rsidR="000D66E6" w:rsidRPr="00173F46">
        <w:rPr>
          <w:rFonts w:ascii="Times New Roman" w:hAnsi="Times New Roman"/>
          <w:sz w:val="24"/>
          <w:szCs w:val="24"/>
        </w:rPr>
        <w:t>khususnya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Pasal</w:t>
      </w:r>
      <w:proofErr w:type="spellEnd"/>
      <w:r w:rsidR="000D66E6" w:rsidRPr="00173F46">
        <w:rPr>
          <w:rFonts w:ascii="Times New Roman" w:hAnsi="Times New Roman"/>
          <w:sz w:val="24"/>
          <w:szCs w:val="24"/>
        </w:rPr>
        <w:t xml:space="preserve"> 72 </w:t>
      </w:r>
      <w:proofErr w:type="spellStart"/>
      <w:r w:rsidR="000D66E6" w:rsidRPr="00173F46">
        <w:rPr>
          <w:rFonts w:ascii="Times New Roman" w:hAnsi="Times New Roman"/>
          <w:sz w:val="24"/>
          <w:szCs w:val="24"/>
        </w:rPr>
        <w:t>ayat</w:t>
      </w:r>
      <w:proofErr w:type="spellEnd"/>
      <w:r w:rsidR="000D66E6" w:rsidRPr="00173F46">
        <w:rPr>
          <w:rFonts w:ascii="Times New Roman" w:hAnsi="Times New Roman"/>
          <w:sz w:val="24"/>
          <w:szCs w:val="24"/>
        </w:rPr>
        <w:t xml:space="preserve"> (4) </w:t>
      </w:r>
      <w:proofErr w:type="spellStart"/>
      <w:r w:rsidR="000D66E6" w:rsidRPr="00173F46">
        <w:rPr>
          <w:rFonts w:ascii="Times New Roman" w:hAnsi="Times New Roman"/>
          <w:sz w:val="24"/>
          <w:szCs w:val="24"/>
        </w:rPr>
        <w:t>dimana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alokasi</w:t>
      </w:r>
      <w:proofErr w:type="spellEnd"/>
      <w:r w:rsidR="000D66E6" w:rsidRPr="00173F46">
        <w:rPr>
          <w:rFonts w:ascii="Times New Roman" w:hAnsi="Times New Roman"/>
          <w:sz w:val="24"/>
          <w:szCs w:val="24"/>
        </w:rPr>
        <w:t xml:space="preserve"> Dana </w:t>
      </w:r>
      <w:proofErr w:type="spellStart"/>
      <w:r w:rsidR="000D66E6" w:rsidRPr="00173F46">
        <w:rPr>
          <w:rFonts w:ascii="Times New Roman" w:hAnsi="Times New Roman"/>
          <w:sz w:val="24"/>
          <w:szCs w:val="24"/>
        </w:rPr>
        <w:t>Desa</w:t>
      </w:r>
      <w:proofErr w:type="spellEnd"/>
      <w:r w:rsidR="000D66E6" w:rsidRPr="00173F46">
        <w:rPr>
          <w:rFonts w:ascii="Times New Roman" w:hAnsi="Times New Roman"/>
          <w:sz w:val="24"/>
          <w:szCs w:val="24"/>
        </w:rPr>
        <w:t xml:space="preserve"> paling </w:t>
      </w:r>
      <w:proofErr w:type="spellStart"/>
      <w:r w:rsidR="000D66E6" w:rsidRPr="00173F46">
        <w:rPr>
          <w:rFonts w:ascii="Times New Roman" w:hAnsi="Times New Roman"/>
          <w:sz w:val="24"/>
          <w:szCs w:val="24"/>
        </w:rPr>
        <w:t>sedikit</w:t>
      </w:r>
      <w:proofErr w:type="spellEnd"/>
      <w:r w:rsidR="000D66E6" w:rsidRPr="00173F46">
        <w:rPr>
          <w:rFonts w:ascii="Times New Roman" w:hAnsi="Times New Roman"/>
          <w:sz w:val="24"/>
          <w:szCs w:val="24"/>
        </w:rPr>
        <w:t xml:space="preserve"> 10% </w:t>
      </w:r>
      <w:proofErr w:type="spellStart"/>
      <w:r w:rsidR="000D66E6" w:rsidRPr="00173F46">
        <w:rPr>
          <w:rFonts w:ascii="Times New Roman" w:hAnsi="Times New Roman"/>
          <w:sz w:val="24"/>
          <w:szCs w:val="24"/>
        </w:rPr>
        <w:t>dari</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dana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perimbangan</w:t>
      </w:r>
      <w:proofErr w:type="spellEnd"/>
      <w:r w:rsidR="000D66E6" w:rsidRPr="00173F46">
        <w:rPr>
          <w:rFonts w:ascii="Times New Roman" w:hAnsi="Times New Roman"/>
          <w:sz w:val="24"/>
          <w:szCs w:val="24"/>
        </w:rPr>
        <w:t xml:space="preserve"> yang </w:t>
      </w:r>
      <w:proofErr w:type="spellStart"/>
      <w:r w:rsidR="000D66E6" w:rsidRPr="00173F46">
        <w:rPr>
          <w:rFonts w:ascii="Times New Roman" w:hAnsi="Times New Roman"/>
          <w:sz w:val="24"/>
          <w:szCs w:val="24"/>
        </w:rPr>
        <w:t>diterima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Kabupaten</w:t>
      </w:r>
      <w:proofErr w:type="spellEnd"/>
      <w:r w:rsidR="000D66E6" w:rsidRPr="00173F46">
        <w:rPr>
          <w:rFonts w:ascii="Times New Roman" w:hAnsi="Times New Roman"/>
          <w:sz w:val="24"/>
          <w:szCs w:val="24"/>
        </w:rPr>
        <w:t xml:space="preserve">/Kota </w:t>
      </w:r>
      <w:proofErr w:type="spellStart"/>
      <w:r w:rsidR="000D66E6" w:rsidRPr="00173F46">
        <w:rPr>
          <w:rFonts w:ascii="Times New Roman" w:hAnsi="Times New Roman"/>
          <w:sz w:val="24"/>
          <w:szCs w:val="24"/>
        </w:rPr>
        <w:t>dalam</w:t>
      </w:r>
      <w:proofErr w:type="spellEnd"/>
      <w:r w:rsidR="000D66E6" w:rsidRPr="00173F46">
        <w:rPr>
          <w:rFonts w:ascii="Times New Roman" w:hAnsi="Times New Roman"/>
          <w:sz w:val="24"/>
          <w:szCs w:val="24"/>
        </w:rPr>
        <w:t xml:space="preserve"> APBD </w:t>
      </w:r>
      <w:proofErr w:type="spellStart"/>
      <w:r w:rsidR="000D66E6" w:rsidRPr="00173F46">
        <w:rPr>
          <w:rFonts w:ascii="Times New Roman" w:hAnsi="Times New Roman"/>
          <w:sz w:val="24"/>
          <w:szCs w:val="24"/>
        </w:rPr>
        <w:t>setelah</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dikurangi</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dana</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alokasi</w:t>
      </w:r>
      <w:proofErr w:type="spellEnd"/>
      <w:r w:rsidR="000D66E6" w:rsidRPr="00173F46">
        <w:rPr>
          <w:rFonts w:ascii="Times New Roman" w:hAnsi="Times New Roman"/>
          <w:sz w:val="24"/>
          <w:szCs w:val="24"/>
        </w:rPr>
        <w:t xml:space="preserve"> </w:t>
      </w:r>
      <w:proofErr w:type="spellStart"/>
      <w:r w:rsidR="000D66E6" w:rsidRPr="00173F46">
        <w:rPr>
          <w:rFonts w:ascii="Times New Roman" w:hAnsi="Times New Roman"/>
          <w:sz w:val="24"/>
          <w:szCs w:val="24"/>
        </w:rPr>
        <w:t>khusus</w:t>
      </w:r>
      <w:proofErr w:type="spellEnd"/>
      <w:r w:rsidR="000D66E6" w:rsidRPr="00173F46">
        <w:rPr>
          <w:rFonts w:ascii="Times New Roman" w:hAnsi="Times New Roman"/>
          <w:sz w:val="24"/>
          <w:szCs w:val="24"/>
        </w:rPr>
        <w:t>.</w:t>
      </w:r>
      <w:r w:rsidR="00516042" w:rsidRPr="00173F46">
        <w:rPr>
          <w:rFonts w:ascii="Times New Roman" w:hAnsi="Times New Roman"/>
          <w:sz w:val="24"/>
          <w:szCs w:val="24"/>
        </w:rPr>
        <w:t xml:space="preserve"> Dana </w:t>
      </w:r>
      <w:proofErr w:type="spellStart"/>
      <w:r w:rsidR="00516042" w:rsidRPr="00173F46">
        <w:rPr>
          <w:rFonts w:ascii="Times New Roman" w:hAnsi="Times New Roman"/>
          <w:sz w:val="24"/>
          <w:szCs w:val="24"/>
        </w:rPr>
        <w:t>Desa</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dalam</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penggunaannya</w:t>
      </w:r>
      <w:proofErr w:type="spellEnd"/>
      <w:r w:rsidR="00516042" w:rsidRPr="00173F46">
        <w:rPr>
          <w:rFonts w:ascii="Times New Roman" w:hAnsi="Times New Roman"/>
          <w:sz w:val="24"/>
          <w:szCs w:val="24"/>
        </w:rPr>
        <w:t xml:space="preserve"> </w:t>
      </w:r>
      <w:proofErr w:type="spellStart"/>
      <w:proofErr w:type="gramStart"/>
      <w:r w:rsidR="00516042" w:rsidRPr="00173F46">
        <w:rPr>
          <w:rFonts w:ascii="Times New Roman" w:hAnsi="Times New Roman"/>
          <w:sz w:val="24"/>
          <w:szCs w:val="24"/>
        </w:rPr>
        <w:t>akan</w:t>
      </w:r>
      <w:proofErr w:type="spellEnd"/>
      <w:proofErr w:type="gram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sangat</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rawan</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terhadap</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penyelewengan</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pihak-pihak</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tertentu</w:t>
      </w:r>
      <w:proofErr w:type="spellEnd"/>
      <w:r w:rsidR="00516042" w:rsidRPr="00173F46">
        <w:rPr>
          <w:rFonts w:ascii="Times New Roman" w:hAnsi="Times New Roman"/>
          <w:sz w:val="24"/>
          <w:szCs w:val="24"/>
        </w:rPr>
        <w:t xml:space="preserve"> yang </w:t>
      </w:r>
      <w:proofErr w:type="spellStart"/>
      <w:r w:rsidR="00516042" w:rsidRPr="00173F46">
        <w:rPr>
          <w:rFonts w:ascii="Times New Roman" w:hAnsi="Times New Roman"/>
          <w:sz w:val="24"/>
          <w:szCs w:val="24"/>
        </w:rPr>
        <w:t>semestinya</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dapat</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dipercaya</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mengingat</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dana</w:t>
      </w:r>
      <w:proofErr w:type="spellEnd"/>
      <w:r w:rsidR="00516042" w:rsidRPr="00173F46">
        <w:rPr>
          <w:rFonts w:ascii="Times New Roman" w:hAnsi="Times New Roman"/>
          <w:sz w:val="24"/>
          <w:szCs w:val="24"/>
        </w:rPr>
        <w:t xml:space="preserve"> yang </w:t>
      </w:r>
      <w:proofErr w:type="spellStart"/>
      <w:r w:rsidR="00516042" w:rsidRPr="00173F46">
        <w:rPr>
          <w:rFonts w:ascii="Times New Roman" w:hAnsi="Times New Roman"/>
          <w:sz w:val="24"/>
          <w:szCs w:val="24"/>
        </w:rPr>
        <w:t>dikucurkan</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pemerintah</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pusat</w:t>
      </w:r>
      <w:proofErr w:type="spellEnd"/>
      <w:r w:rsidR="00516042" w:rsidRPr="00173F46">
        <w:rPr>
          <w:rFonts w:ascii="Times New Roman" w:hAnsi="Times New Roman"/>
          <w:sz w:val="24"/>
          <w:szCs w:val="24"/>
        </w:rPr>
        <w:t xml:space="preserve"> yang </w:t>
      </w:r>
      <w:proofErr w:type="spellStart"/>
      <w:r w:rsidR="00516042" w:rsidRPr="00173F46">
        <w:rPr>
          <w:rFonts w:ascii="Times New Roman" w:hAnsi="Times New Roman"/>
          <w:sz w:val="24"/>
          <w:szCs w:val="24"/>
        </w:rPr>
        <w:t>bersumber</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dari</w:t>
      </w:r>
      <w:proofErr w:type="spellEnd"/>
      <w:r w:rsidR="00516042" w:rsidRPr="00173F46">
        <w:rPr>
          <w:rFonts w:ascii="Times New Roman" w:hAnsi="Times New Roman"/>
          <w:sz w:val="24"/>
          <w:szCs w:val="24"/>
        </w:rPr>
        <w:t xml:space="preserve"> APBN </w:t>
      </w:r>
      <w:proofErr w:type="spellStart"/>
      <w:r w:rsidR="00516042" w:rsidRPr="00173F46">
        <w:rPr>
          <w:rFonts w:ascii="Times New Roman" w:hAnsi="Times New Roman"/>
          <w:sz w:val="24"/>
          <w:szCs w:val="24"/>
        </w:rPr>
        <w:t>ini</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cukup</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besar</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maka</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akan</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timbul</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pertanyaan</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apakah</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desa</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dan</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seluruh</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perangkat</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desa</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mempunyai</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kesiapan</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dalam</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mengelola</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anggaran</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tersebut</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secara</w:t>
      </w:r>
      <w:proofErr w:type="spellEnd"/>
      <w:r w:rsidR="00516042" w:rsidRPr="00173F46">
        <w:rPr>
          <w:rFonts w:ascii="Times New Roman" w:hAnsi="Times New Roman"/>
          <w:sz w:val="24"/>
          <w:szCs w:val="24"/>
        </w:rPr>
        <w:t xml:space="preserve"> </w:t>
      </w:r>
      <w:proofErr w:type="spellStart"/>
      <w:r w:rsidR="00516042" w:rsidRPr="00173F46">
        <w:rPr>
          <w:rFonts w:ascii="Times New Roman" w:hAnsi="Times New Roman"/>
          <w:sz w:val="24"/>
          <w:szCs w:val="24"/>
        </w:rPr>
        <w:t>baik</w:t>
      </w:r>
      <w:proofErr w:type="spellEnd"/>
      <w:r w:rsidR="00516042" w:rsidRPr="00173F46">
        <w:rPr>
          <w:rFonts w:ascii="Times New Roman" w:hAnsi="Times New Roman"/>
          <w:sz w:val="24"/>
          <w:szCs w:val="24"/>
        </w:rPr>
        <w:t>.</w:t>
      </w:r>
      <w:r w:rsidR="00B73D39" w:rsidRPr="00173F46">
        <w:rPr>
          <w:rFonts w:ascii="Times New Roman" w:hAnsi="Times New Roman"/>
          <w:sz w:val="24"/>
          <w:szCs w:val="24"/>
        </w:rPr>
        <w:t xml:space="preserve"> </w:t>
      </w:r>
      <w:proofErr w:type="spellStart"/>
      <w:proofErr w:type="gramStart"/>
      <w:r w:rsidR="00B73D39" w:rsidRPr="00173F46">
        <w:rPr>
          <w:rFonts w:ascii="Times New Roman" w:hAnsi="Times New Roman"/>
          <w:sz w:val="24"/>
          <w:szCs w:val="24"/>
        </w:rPr>
        <w:t>Maka</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dari</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itu</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dalam</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pengawasan</w:t>
      </w:r>
      <w:proofErr w:type="spellEnd"/>
      <w:r w:rsidR="00B73D39" w:rsidRPr="00173F46">
        <w:rPr>
          <w:rFonts w:ascii="Times New Roman" w:hAnsi="Times New Roman"/>
          <w:sz w:val="24"/>
          <w:szCs w:val="24"/>
        </w:rPr>
        <w:t xml:space="preserve"> Dana </w:t>
      </w:r>
      <w:proofErr w:type="spellStart"/>
      <w:r w:rsidR="00B73D39" w:rsidRPr="00173F46">
        <w:rPr>
          <w:rFonts w:ascii="Times New Roman" w:hAnsi="Times New Roman"/>
          <w:sz w:val="24"/>
          <w:szCs w:val="24"/>
        </w:rPr>
        <w:t>Desa</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masyarakat</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terwakili</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oleh</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Badan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Permusyawaratan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Desa</w:t>
      </w:r>
      <w:proofErr w:type="spellEnd"/>
      <w:r w:rsidR="00B73D39" w:rsidRPr="00173F46">
        <w:rPr>
          <w:rFonts w:ascii="Times New Roman" w:hAnsi="Times New Roman"/>
          <w:sz w:val="24"/>
          <w:szCs w:val="24"/>
        </w:rPr>
        <w:t xml:space="preserve"> (BPD).</w:t>
      </w:r>
      <w:proofErr w:type="gramEnd"/>
      <w:r w:rsidR="00E32C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Pengawasan</w:t>
      </w:r>
      <w:proofErr w:type="spellEnd"/>
      <w:r w:rsidR="00B73D39" w:rsidRPr="00173F46">
        <w:rPr>
          <w:rFonts w:ascii="Times New Roman" w:hAnsi="Times New Roman"/>
          <w:sz w:val="24"/>
          <w:szCs w:val="24"/>
        </w:rPr>
        <w:t xml:space="preserve"> Dana </w:t>
      </w:r>
      <w:proofErr w:type="spellStart"/>
      <w:r w:rsidR="00B73D39" w:rsidRPr="00173F46">
        <w:rPr>
          <w:rFonts w:ascii="Times New Roman" w:hAnsi="Times New Roman"/>
          <w:sz w:val="24"/>
          <w:szCs w:val="24"/>
        </w:rPr>
        <w:t>Desa</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dilakukan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oleh</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masyarakat</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melalui</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Badan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Permusyawaratan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Desa</w:t>
      </w:r>
      <w:proofErr w:type="spellEnd"/>
      <w:r w:rsidR="00B73D39" w:rsidRPr="00173F46">
        <w:rPr>
          <w:rFonts w:ascii="Times New Roman" w:hAnsi="Times New Roman"/>
          <w:sz w:val="24"/>
          <w:szCs w:val="24"/>
        </w:rPr>
        <w:t xml:space="preserve"> (BPD) </w:t>
      </w:r>
      <w:proofErr w:type="spellStart"/>
      <w:r w:rsidR="00B73D39" w:rsidRPr="00173F46">
        <w:rPr>
          <w:rFonts w:ascii="Times New Roman" w:hAnsi="Times New Roman"/>
          <w:sz w:val="24"/>
          <w:szCs w:val="24"/>
        </w:rPr>
        <w:t>dan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lastRenderedPageBreak/>
        <w:t>pemerintah</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diatasnya</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yaitu</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pemerintah</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Kabupaten</w:t>
      </w:r>
      <w:proofErr w:type="spellEnd"/>
      <w:r w:rsidR="00B73D39" w:rsidRPr="00173F46">
        <w:rPr>
          <w:rFonts w:ascii="Times New Roman" w:hAnsi="Times New Roman"/>
          <w:sz w:val="24"/>
          <w:szCs w:val="24"/>
        </w:rPr>
        <w:t>/</w:t>
      </w:r>
      <w:proofErr w:type="spellStart"/>
      <w:r w:rsidR="00B73D39" w:rsidRPr="00173F46">
        <w:rPr>
          <w:rFonts w:ascii="Times New Roman" w:hAnsi="Times New Roman"/>
          <w:sz w:val="24"/>
          <w:szCs w:val="24"/>
        </w:rPr>
        <w:t>kota</w:t>
      </w:r>
      <w:proofErr w:type="spellEnd"/>
      <w:r w:rsidR="00B73D39" w:rsidRPr="00173F46">
        <w:rPr>
          <w:rFonts w:ascii="Times New Roman" w:hAnsi="Times New Roman"/>
          <w:sz w:val="24"/>
          <w:szCs w:val="24"/>
        </w:rPr>
        <w:t xml:space="preserve"> yang </w:t>
      </w:r>
      <w:proofErr w:type="spellStart"/>
      <w:r w:rsidR="00B73D39" w:rsidRPr="00173F46">
        <w:rPr>
          <w:rFonts w:ascii="Times New Roman" w:hAnsi="Times New Roman"/>
          <w:sz w:val="24"/>
          <w:szCs w:val="24"/>
        </w:rPr>
        <w:t>setiap</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tahun</w:t>
      </w:r>
      <w:proofErr w:type="spellEnd"/>
      <w:r w:rsidR="00B73D39" w:rsidRPr="00173F46">
        <w:rPr>
          <w:rFonts w:ascii="Times New Roman" w:hAnsi="Times New Roman"/>
          <w:sz w:val="24"/>
          <w:szCs w:val="24"/>
        </w:rPr>
        <w:t xml:space="preserve"> </w:t>
      </w:r>
      <w:proofErr w:type="spellStart"/>
      <w:proofErr w:type="gramStart"/>
      <w:r w:rsidR="00B73D39" w:rsidRPr="00173F46">
        <w:rPr>
          <w:rFonts w:ascii="Times New Roman" w:hAnsi="Times New Roman"/>
          <w:sz w:val="24"/>
          <w:szCs w:val="24"/>
        </w:rPr>
        <w:t>akan</w:t>
      </w:r>
      <w:proofErr w:type="spellEnd"/>
      <w:proofErr w:type="gram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dilakukan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pengawasan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sistem</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Pemerintah</w:t>
      </w:r>
      <w:proofErr w:type="spellEnd"/>
      <w:r w:rsidR="00B73D39" w:rsidRPr="00173F46">
        <w:rPr>
          <w:rFonts w:ascii="Times New Roman" w:hAnsi="Times New Roman"/>
          <w:sz w:val="24"/>
          <w:szCs w:val="24"/>
        </w:rPr>
        <w:t xml:space="preserve"> </w:t>
      </w:r>
      <w:proofErr w:type="spellStart"/>
      <w:proofErr w:type="gramStart"/>
      <w:r w:rsidR="00B73D39" w:rsidRPr="00173F46">
        <w:rPr>
          <w:rFonts w:ascii="Times New Roman" w:hAnsi="Times New Roman"/>
          <w:sz w:val="24"/>
          <w:szCs w:val="24"/>
        </w:rPr>
        <w:t>akan</w:t>
      </w:r>
      <w:proofErr w:type="spellEnd"/>
      <w:proofErr w:type="gram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melakukan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pengawasan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dalam</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penetapan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anggaran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evaluasi</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anggaran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dan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pertanggungjawaban</w:t>
      </w:r>
      <w:proofErr w:type="spellEnd"/>
      <w:r w:rsidR="00B73D39" w:rsidRPr="00173F46">
        <w:rPr>
          <w:rFonts w:ascii="Times New Roman" w:hAnsi="Times New Roman"/>
          <w:sz w:val="24"/>
          <w:szCs w:val="24"/>
        </w:rPr>
        <w:t xml:space="preserve"> </w:t>
      </w:r>
      <w:proofErr w:type="spellStart"/>
      <w:r w:rsidR="00B73D39" w:rsidRPr="00173F46">
        <w:rPr>
          <w:rFonts w:ascii="Times New Roman" w:hAnsi="Times New Roman"/>
          <w:sz w:val="24"/>
          <w:szCs w:val="24"/>
        </w:rPr>
        <w:t>anggaran</w:t>
      </w:r>
      <w:proofErr w:type="spellEnd"/>
      <w:r w:rsidR="00B73D39" w:rsidRPr="00173F46">
        <w:rPr>
          <w:rFonts w:ascii="Times New Roman" w:hAnsi="Times New Roman"/>
          <w:sz w:val="24"/>
          <w:szCs w:val="24"/>
        </w:rPr>
        <w:t>.</w:t>
      </w:r>
    </w:p>
    <w:p w14:paraId="355A354F" w14:textId="77777777" w:rsidR="0086297E" w:rsidRPr="00173F46" w:rsidRDefault="00AF7B63" w:rsidP="0086297E">
      <w:pPr>
        <w:spacing w:after="0" w:line="240" w:lineRule="auto"/>
        <w:ind w:firstLine="720"/>
        <w:jc w:val="both"/>
        <w:rPr>
          <w:rFonts w:ascii="Times New Roman" w:hAnsi="Times New Roman"/>
          <w:sz w:val="24"/>
          <w:szCs w:val="24"/>
          <w:lang w:val="fi-FI"/>
        </w:rPr>
      </w:pPr>
      <w:proofErr w:type="spellStart"/>
      <w:r w:rsidRPr="00173F46">
        <w:rPr>
          <w:rFonts w:ascii="Times New Roman" w:hAnsi="Times New Roman"/>
          <w:sz w:val="24"/>
          <w:szCs w:val="24"/>
        </w:rPr>
        <w:t>Penelitian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ini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ingin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mengetahui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bagaimana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implementasi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w:t>
      </w:r>
      <w:r w:rsidR="0086297E" w:rsidRPr="00173F46">
        <w:rPr>
          <w:rFonts w:ascii="Times New Roman" w:hAnsi="Times New Roman"/>
          <w:sz w:val="24"/>
          <w:szCs w:val="24"/>
        </w:rPr>
        <w:t>awasan</w:t>
      </w:r>
      <w:proofErr w:type="spellEnd"/>
      <w:r w:rsidR="0086297E" w:rsidRPr="00173F46">
        <w:rPr>
          <w:rFonts w:ascii="Times New Roman" w:hAnsi="Times New Roman"/>
          <w:sz w:val="24"/>
          <w:szCs w:val="24"/>
        </w:rPr>
        <w:t xml:space="preserve"> </w:t>
      </w:r>
      <w:proofErr w:type="spellStart"/>
      <w:proofErr w:type="gramStart"/>
      <w:r w:rsidR="0086297E" w:rsidRPr="00173F46">
        <w:rPr>
          <w:rFonts w:ascii="Times New Roman" w:hAnsi="Times New Roman"/>
          <w:sz w:val="24"/>
          <w:szCs w:val="24"/>
        </w:rPr>
        <w:t>dana</w:t>
      </w:r>
      <w:proofErr w:type="spellEnd"/>
      <w:proofErr w:type="gramEnd"/>
      <w:r w:rsidR="0086297E" w:rsidRPr="00173F46">
        <w:rPr>
          <w:rFonts w:ascii="Times New Roman" w:hAnsi="Times New Roman"/>
          <w:sz w:val="24"/>
          <w:szCs w:val="24"/>
        </w:rPr>
        <w:t xml:space="preserve"> </w:t>
      </w:r>
      <w:proofErr w:type="spellStart"/>
      <w:r w:rsidR="0086297E" w:rsidRPr="00173F46">
        <w:rPr>
          <w:rFonts w:ascii="Times New Roman" w:hAnsi="Times New Roman"/>
          <w:sz w:val="24"/>
          <w:szCs w:val="24"/>
        </w:rPr>
        <w:t>desa</w:t>
      </w:r>
      <w:proofErr w:type="spellEnd"/>
      <w:r w:rsidR="0086297E" w:rsidRPr="00173F46">
        <w:rPr>
          <w:rFonts w:ascii="Times New Roman" w:hAnsi="Times New Roman"/>
          <w:sz w:val="24"/>
          <w:szCs w:val="24"/>
        </w:rPr>
        <w:t xml:space="preserve"> yang </w:t>
      </w:r>
      <w:proofErr w:type="spellStart"/>
      <w:r w:rsidR="0086297E" w:rsidRPr="00173F46">
        <w:rPr>
          <w:rFonts w:ascii="Times New Roman" w:hAnsi="Times New Roman"/>
          <w:sz w:val="24"/>
          <w:szCs w:val="24"/>
        </w:rPr>
        <w:t>dilakukan</w:t>
      </w:r>
      <w:proofErr w:type="spellEnd"/>
      <w:r w:rsidR="0086297E" w:rsidRPr="00173F46">
        <w:rPr>
          <w:rFonts w:ascii="Times New Roman" w:hAnsi="Times New Roman"/>
          <w:sz w:val="24"/>
          <w:szCs w:val="24"/>
        </w:rPr>
        <w:t xml:space="preserve"> </w:t>
      </w:r>
      <w:proofErr w:type="spellStart"/>
      <w:r w:rsidRPr="00173F46">
        <w:rPr>
          <w:rFonts w:ascii="Times New Roman" w:hAnsi="Times New Roman"/>
          <w:sz w:val="24"/>
          <w:szCs w:val="24"/>
        </w:rPr>
        <w:t>oleh</w:t>
      </w:r>
      <w:proofErr w:type="spellEnd"/>
      <w:r w:rsidRPr="00173F46">
        <w:rPr>
          <w:rFonts w:ascii="Times New Roman" w:hAnsi="Times New Roman"/>
          <w:sz w:val="24"/>
          <w:szCs w:val="24"/>
        </w:rPr>
        <w:t xml:space="preserve"> BPD, </w:t>
      </w:r>
      <w:proofErr w:type="spellStart"/>
      <w:r w:rsidRPr="00173F46">
        <w:rPr>
          <w:rFonts w:ascii="Times New Roman" w:hAnsi="Times New Roman"/>
          <w:sz w:val="24"/>
          <w:szCs w:val="24"/>
        </w:rPr>
        <w:t>sehingga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pengawasan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benar-benar</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dikelola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baik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jujur</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tentunya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meningkatkan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pelayanan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publik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pedesaan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berujung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kesejahteraan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masyarakat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r w:rsidRPr="00173F46">
        <w:rPr>
          <w:rFonts w:ascii="Times New Roman" w:hAnsi="Times New Roman"/>
          <w:sz w:val="24"/>
          <w:szCs w:val="24"/>
          <w:lang w:val="fi-FI"/>
        </w:rPr>
        <w:t xml:space="preserve">Penelitian ini dilakukan di </w:t>
      </w:r>
      <w:r w:rsidRPr="00173F46">
        <w:rPr>
          <w:rFonts w:ascii="Times New Roman" w:eastAsia="Times New Roman" w:hAnsi="Times New Roman"/>
          <w:color w:val="000000"/>
          <w:sz w:val="24"/>
          <w:szCs w:val="24"/>
          <w:lang w:val="fi-FI" w:eastAsia="id-ID"/>
        </w:rPr>
        <w:t>Desa Bukit Kecamatan Dolat Rayat Karo</w:t>
      </w:r>
      <w:r w:rsidRPr="00173F46">
        <w:rPr>
          <w:rFonts w:ascii="Times New Roman" w:hAnsi="Times New Roman"/>
          <w:sz w:val="24"/>
          <w:szCs w:val="24"/>
          <w:lang w:val="fi-FI"/>
        </w:rPr>
        <w:t>. Peneliti melihat bahwa masih kurangnya pengawasan yang dilakukan oleh Badan Permusyawaratan Desa di Desa Bukit terhadap pengelolaan dana desa.</w:t>
      </w:r>
      <w:r w:rsidR="00D15B82" w:rsidRPr="00173F46">
        <w:rPr>
          <w:rFonts w:ascii="Times New Roman" w:hAnsi="Times New Roman"/>
          <w:sz w:val="24"/>
          <w:szCs w:val="24"/>
          <w:lang w:val="fi-FI"/>
        </w:rPr>
        <w:t xml:space="preserve"> </w:t>
      </w:r>
    </w:p>
    <w:p w14:paraId="3E33306F" w14:textId="77777777" w:rsidR="00301908" w:rsidRPr="00173F46" w:rsidRDefault="00D15B82" w:rsidP="0086297E">
      <w:pPr>
        <w:spacing w:after="0" w:line="240" w:lineRule="auto"/>
        <w:ind w:firstLine="720"/>
        <w:jc w:val="both"/>
        <w:rPr>
          <w:rFonts w:ascii="Times New Roman" w:hAnsi="Times New Roman"/>
          <w:sz w:val="24"/>
          <w:szCs w:val="24"/>
          <w:lang w:val="fi-FI"/>
        </w:rPr>
      </w:pPr>
      <w:r w:rsidRPr="00173F46">
        <w:rPr>
          <w:rFonts w:ascii="Times New Roman" w:hAnsi="Times New Roman"/>
          <w:sz w:val="24"/>
          <w:szCs w:val="24"/>
          <w:lang w:val="fi-FI"/>
        </w:rPr>
        <w:t xml:space="preserve">Berdasarkan uraian latar belakang di atas, maka rumusan masalah penelitian yaitu bagaimana implementasi pengawasan pengelolaan dana desa yang dilakukan oleh Badan Permusyawaratan Desa yang berpedoman pada Pemdes No 19 Tahun 2017 Tentang Penetapan prioritas penggunaan dana desa Tahun 2018 di desa </w:t>
      </w:r>
      <w:r w:rsidRPr="00173F46">
        <w:rPr>
          <w:rFonts w:ascii="Times New Roman" w:eastAsia="Times New Roman" w:hAnsi="Times New Roman"/>
          <w:color w:val="000000"/>
          <w:sz w:val="24"/>
          <w:szCs w:val="24"/>
          <w:lang w:val="fi-FI" w:eastAsia="id-ID"/>
        </w:rPr>
        <w:t>Desa Bukit Kecamatan Dolat Rayat Karo.</w:t>
      </w:r>
      <w:r w:rsidR="001238E5" w:rsidRPr="00173F46">
        <w:rPr>
          <w:rFonts w:ascii="Times New Roman" w:eastAsia="Times New Roman" w:hAnsi="Times New Roman"/>
          <w:color w:val="000000"/>
          <w:sz w:val="24"/>
          <w:szCs w:val="24"/>
          <w:lang w:val="fi-FI" w:eastAsia="id-ID"/>
        </w:rPr>
        <w:t xml:space="preserve"> Yang bertujuan </w:t>
      </w:r>
      <w:r w:rsidR="00E32C39" w:rsidRPr="00173F46">
        <w:rPr>
          <w:rFonts w:ascii="Times New Roman" w:hAnsi="Times New Roman"/>
          <w:sz w:val="24"/>
          <w:szCs w:val="24"/>
          <w:lang w:val="fi-FI"/>
        </w:rPr>
        <w:t>u</w:t>
      </w:r>
      <w:r w:rsidR="001238E5" w:rsidRPr="00173F46">
        <w:rPr>
          <w:rFonts w:ascii="Times New Roman" w:hAnsi="Times New Roman"/>
          <w:sz w:val="24"/>
          <w:szCs w:val="24"/>
          <w:lang w:val="fi-FI"/>
        </w:rPr>
        <w:t>ntuk mengetahui pelaksanaan kegiatan pengawasan Badan Permusyawaratan Desa di desa Bukit. Dan memiliki manfaat penelitian sebagai bahan masukan bagi penulis dalam peningkatan wawasan dan pengetahuan tentang implementasi pengawasan dana desa.</w:t>
      </w:r>
      <w:r w:rsidR="00533B9F" w:rsidRPr="00173F46">
        <w:rPr>
          <w:rFonts w:ascii="Times New Roman" w:hAnsi="Times New Roman"/>
          <w:sz w:val="24"/>
          <w:szCs w:val="24"/>
          <w:lang w:val="fi-FI"/>
        </w:rPr>
        <w:t xml:space="preserve"> s</w:t>
      </w:r>
      <w:r w:rsidR="001238E5" w:rsidRPr="00173F46">
        <w:rPr>
          <w:rFonts w:ascii="Times New Roman" w:hAnsi="Times New Roman"/>
          <w:sz w:val="24"/>
          <w:szCs w:val="24"/>
          <w:lang w:val="fi-FI"/>
        </w:rPr>
        <w:t>ebagai referensi bagi pihak-pihak akademis, mahasiswa serta orang-orang yang akan mengadakan penelitian dengan judul sama.</w:t>
      </w:r>
      <w:r w:rsidR="00533B9F" w:rsidRPr="00173F46">
        <w:rPr>
          <w:rFonts w:ascii="Times New Roman" w:hAnsi="Times New Roman"/>
          <w:sz w:val="24"/>
          <w:szCs w:val="24"/>
          <w:lang w:val="fi-FI"/>
        </w:rPr>
        <w:t xml:space="preserve"> s</w:t>
      </w:r>
      <w:r w:rsidR="001238E5" w:rsidRPr="00173F46">
        <w:rPr>
          <w:rFonts w:ascii="Times New Roman" w:hAnsi="Times New Roman"/>
          <w:sz w:val="24"/>
          <w:szCs w:val="24"/>
          <w:lang w:val="fi-FI"/>
        </w:rPr>
        <w:t xml:space="preserve">ebagai bahan kajian bagi pihak yang terkait dalam implementasi pengawasan Dana Desa sehingga dapat </w:t>
      </w:r>
      <w:r w:rsidR="001238E5" w:rsidRPr="00173F46">
        <w:rPr>
          <w:rFonts w:ascii="Times New Roman" w:hAnsi="Times New Roman"/>
          <w:sz w:val="24"/>
          <w:szCs w:val="24"/>
          <w:lang w:val="fi-FI"/>
        </w:rPr>
        <w:lastRenderedPageBreak/>
        <w:t>mengoptimalkan kegiatan yang dilakukan di Desa.</w:t>
      </w:r>
    </w:p>
    <w:p w14:paraId="44C684F5" w14:textId="77777777" w:rsidR="00301908" w:rsidRPr="00173F46" w:rsidRDefault="00301908" w:rsidP="00301908">
      <w:pPr>
        <w:spacing w:after="0" w:line="240" w:lineRule="auto"/>
        <w:jc w:val="both"/>
        <w:rPr>
          <w:rFonts w:ascii="Times New Roman" w:hAnsi="Times New Roman"/>
          <w:sz w:val="24"/>
          <w:szCs w:val="24"/>
          <w:lang w:val="fi-FI"/>
        </w:rPr>
      </w:pPr>
    </w:p>
    <w:p w14:paraId="345E1928" w14:textId="18F7D83E" w:rsidR="00301908" w:rsidRPr="00173F46" w:rsidRDefault="00301908" w:rsidP="00301908">
      <w:pPr>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2. KERANGKA TEORITIS</w:t>
      </w:r>
    </w:p>
    <w:p w14:paraId="760D6A4B" w14:textId="6BB3760E" w:rsidR="00301908" w:rsidRPr="00173F46" w:rsidRDefault="00301908" w:rsidP="00301908">
      <w:pPr>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2.1. Implementasi Pengawasan Publik</w:t>
      </w:r>
    </w:p>
    <w:p w14:paraId="44ABCB13" w14:textId="66A1B321" w:rsidR="00301908" w:rsidRPr="00173F46" w:rsidRDefault="00301908" w:rsidP="00301908">
      <w:pPr>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2.1.1. Pengertian Implementasi</w:t>
      </w:r>
    </w:p>
    <w:p w14:paraId="19E4698A" w14:textId="544345BB" w:rsidR="00301908" w:rsidRPr="00173F46" w:rsidRDefault="00301908" w:rsidP="00301908">
      <w:pPr>
        <w:spacing w:after="0" w:line="240" w:lineRule="auto"/>
        <w:jc w:val="both"/>
        <w:rPr>
          <w:rFonts w:ascii="Times New Roman" w:hAnsi="Times New Roman"/>
          <w:sz w:val="24"/>
          <w:szCs w:val="24"/>
          <w:lang w:val="fi-FI"/>
        </w:rPr>
      </w:pPr>
      <w:r w:rsidRPr="00173F46">
        <w:rPr>
          <w:rFonts w:ascii="Times New Roman" w:hAnsi="Times New Roman"/>
          <w:b/>
          <w:bCs/>
          <w:sz w:val="24"/>
          <w:szCs w:val="24"/>
          <w:lang w:val="fi-FI"/>
        </w:rPr>
        <w:tab/>
      </w:r>
      <w:r w:rsidRPr="00173F46">
        <w:rPr>
          <w:rFonts w:ascii="Times New Roman" w:hAnsi="Times New Roman"/>
          <w:sz w:val="24"/>
          <w:szCs w:val="24"/>
          <w:lang w:val="fi-FI"/>
        </w:rPr>
        <w:t>Menurut Pressman dan Wildavsky sebagai pelopor studi implementasi dalam buku Erwan dan Dyah menyebutkan bahwa implementasi dimaknai dengan beberapa kata kunci yaitu: untuk menjelaskan kebijakan (</w:t>
      </w:r>
      <w:r w:rsidRPr="00173F46">
        <w:rPr>
          <w:rFonts w:ascii="Times New Roman" w:hAnsi="Times New Roman"/>
          <w:i/>
          <w:iCs/>
          <w:sz w:val="24"/>
          <w:szCs w:val="24"/>
          <w:lang w:val="fi-FI"/>
        </w:rPr>
        <w:t>to carry out</w:t>
      </w:r>
      <w:r w:rsidRPr="00173F46">
        <w:rPr>
          <w:rFonts w:ascii="Times New Roman" w:hAnsi="Times New Roman"/>
          <w:sz w:val="24"/>
          <w:szCs w:val="24"/>
          <w:lang w:val="fi-FI"/>
        </w:rPr>
        <w:t>), untuk memenuhi janji janji sebagaimana dinyatakan dalam dokumen kebijakan (</w:t>
      </w:r>
      <w:r w:rsidRPr="00173F46">
        <w:rPr>
          <w:rFonts w:ascii="Times New Roman" w:hAnsi="Times New Roman"/>
          <w:i/>
          <w:iCs/>
          <w:sz w:val="24"/>
          <w:szCs w:val="24"/>
          <w:lang w:val="fi-FI"/>
        </w:rPr>
        <w:t>to fulfill</w:t>
      </w:r>
      <w:r w:rsidRPr="00173F46">
        <w:rPr>
          <w:rFonts w:ascii="Times New Roman" w:hAnsi="Times New Roman"/>
          <w:sz w:val="24"/>
          <w:szCs w:val="24"/>
          <w:lang w:val="fi-FI"/>
        </w:rPr>
        <w:t xml:space="preserve">), untuk menghasilkan </w:t>
      </w:r>
      <w:r w:rsidRPr="00173F46">
        <w:rPr>
          <w:rFonts w:ascii="Times New Roman" w:hAnsi="Times New Roman"/>
          <w:i/>
          <w:iCs/>
          <w:sz w:val="24"/>
          <w:szCs w:val="24"/>
          <w:lang w:val="fi-FI"/>
        </w:rPr>
        <w:t>output</w:t>
      </w:r>
      <w:r w:rsidRPr="00173F46">
        <w:rPr>
          <w:rFonts w:ascii="Times New Roman" w:hAnsi="Times New Roman"/>
          <w:sz w:val="24"/>
          <w:szCs w:val="24"/>
          <w:lang w:val="fi-FI"/>
        </w:rPr>
        <w:t xml:space="preserve"> sebagaimana dinyatakan dalam tujuan kebijakan (</w:t>
      </w:r>
      <w:r w:rsidRPr="00173F46">
        <w:rPr>
          <w:rFonts w:ascii="Times New Roman" w:hAnsi="Times New Roman"/>
          <w:i/>
          <w:iCs/>
          <w:sz w:val="24"/>
          <w:szCs w:val="24"/>
          <w:lang w:val="fi-FI"/>
        </w:rPr>
        <w:t>to produce</w:t>
      </w:r>
      <w:r w:rsidRPr="00173F46">
        <w:rPr>
          <w:rFonts w:ascii="Times New Roman" w:hAnsi="Times New Roman"/>
          <w:sz w:val="24"/>
          <w:szCs w:val="24"/>
          <w:lang w:val="fi-FI"/>
        </w:rPr>
        <w:t>), untuk menyelesaikan misi yang harus diwujudkan dalam tujuan kebijakan (</w:t>
      </w:r>
      <w:r w:rsidRPr="00173F46">
        <w:rPr>
          <w:rFonts w:ascii="Times New Roman" w:hAnsi="Times New Roman"/>
          <w:i/>
          <w:iCs/>
          <w:sz w:val="24"/>
          <w:szCs w:val="24"/>
          <w:lang w:val="fi-FI"/>
        </w:rPr>
        <w:t>to comccplete</w:t>
      </w:r>
      <w:r w:rsidRPr="00173F46">
        <w:rPr>
          <w:rFonts w:ascii="Times New Roman" w:hAnsi="Times New Roman"/>
          <w:sz w:val="24"/>
          <w:szCs w:val="24"/>
          <w:lang w:val="fi-FI"/>
        </w:rPr>
        <w:t>). Berdasarkan pandangan yang diutarakan oleh para ahli tersebut di atas maka dapat disimpulkan bahwa inti dari implementasi adalah kegiatan untuk mendistribusikan keluaran kebijakan (</w:t>
      </w:r>
      <w:r w:rsidRPr="00173F46">
        <w:rPr>
          <w:rFonts w:ascii="Times New Roman" w:hAnsi="Times New Roman"/>
          <w:i/>
          <w:iCs/>
          <w:sz w:val="24"/>
          <w:szCs w:val="24"/>
          <w:lang w:val="fi-FI"/>
        </w:rPr>
        <w:t>to deliver policy output</w:t>
      </w:r>
      <w:r w:rsidRPr="00173F46">
        <w:rPr>
          <w:rFonts w:ascii="Times New Roman" w:hAnsi="Times New Roman"/>
          <w:sz w:val="24"/>
          <w:szCs w:val="24"/>
          <w:lang w:val="fi-FI"/>
        </w:rPr>
        <w:t>) yang dilakukan oleh para implementer kepada kelompok sasaran (</w:t>
      </w:r>
      <w:r w:rsidRPr="00173F46">
        <w:rPr>
          <w:rFonts w:ascii="Times New Roman" w:hAnsi="Times New Roman"/>
          <w:i/>
          <w:iCs/>
          <w:sz w:val="24"/>
          <w:szCs w:val="24"/>
          <w:lang w:val="fi-FI"/>
        </w:rPr>
        <w:t>target group</w:t>
      </w:r>
      <w:r w:rsidRPr="00173F46">
        <w:rPr>
          <w:rFonts w:ascii="Times New Roman" w:hAnsi="Times New Roman"/>
          <w:sz w:val="24"/>
          <w:szCs w:val="24"/>
          <w:lang w:val="fi-FI"/>
        </w:rPr>
        <w:t>) sebagai upaya untuk mewujudkan tujuan kebijakan.</w:t>
      </w:r>
    </w:p>
    <w:p w14:paraId="6E567151" w14:textId="3B0CBAA0" w:rsidR="00301908" w:rsidRPr="00173F46" w:rsidRDefault="00301908" w:rsidP="00301908">
      <w:pPr>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2.1.2. Pengertian Kebijakan Publik</w:t>
      </w:r>
    </w:p>
    <w:p w14:paraId="258FC869" w14:textId="2BD00938" w:rsidR="0086297E" w:rsidRPr="00173F46" w:rsidRDefault="00301908" w:rsidP="00301908">
      <w:pPr>
        <w:spacing w:after="0" w:line="240" w:lineRule="auto"/>
        <w:ind w:firstLine="720"/>
        <w:jc w:val="both"/>
        <w:rPr>
          <w:rFonts w:ascii="Times New Roman" w:hAnsi="Times New Roman"/>
          <w:sz w:val="24"/>
          <w:szCs w:val="24"/>
          <w:lang w:val="fi-FI"/>
        </w:rPr>
      </w:pPr>
      <w:r w:rsidRPr="00173F46">
        <w:rPr>
          <w:rFonts w:ascii="Times New Roman" w:hAnsi="Times New Roman"/>
          <w:sz w:val="24"/>
          <w:szCs w:val="24"/>
          <w:lang w:val="fi-FI"/>
        </w:rPr>
        <w:t>Menurut Edi Suharta, Kebijakan (</w:t>
      </w:r>
      <w:r w:rsidRPr="00173F46">
        <w:rPr>
          <w:rFonts w:ascii="Times New Roman" w:hAnsi="Times New Roman"/>
          <w:i/>
          <w:iCs/>
          <w:sz w:val="24"/>
          <w:szCs w:val="24"/>
          <w:lang w:val="fi-FI"/>
        </w:rPr>
        <w:t>policy</w:t>
      </w:r>
      <w:r w:rsidRPr="00173F46">
        <w:rPr>
          <w:rFonts w:ascii="Times New Roman" w:hAnsi="Times New Roman"/>
          <w:sz w:val="24"/>
          <w:szCs w:val="24"/>
          <w:lang w:val="fi-FI"/>
        </w:rPr>
        <w:t>): menurut keputusan-keputusan atau pilihan-pilihan tindakan yang secara langsung mengatur pengelolaan dan pendistribusian sumber daya alam, financial dan manusia demi kepentingan publik, yakni rakyat banyak, penduduk, masyarakat atau warga Negara. Kebijakan Publik dilihat dari perspektif instrumental adalah alat untuk mencapai suatu tujuan yang berkaitan dengan upaya pemerintah dalam mewujudkan nilai-nilai kepublikan.</w:t>
      </w:r>
    </w:p>
    <w:p w14:paraId="4A3E134D" w14:textId="59409A1F" w:rsidR="00301908" w:rsidRPr="00173F46" w:rsidRDefault="00301908" w:rsidP="00301908">
      <w:pPr>
        <w:spacing w:after="0" w:line="240" w:lineRule="auto"/>
        <w:ind w:firstLine="720"/>
        <w:jc w:val="both"/>
        <w:rPr>
          <w:rFonts w:ascii="Times New Roman" w:hAnsi="Times New Roman"/>
          <w:sz w:val="24"/>
          <w:szCs w:val="24"/>
          <w:lang w:val="fi-FI"/>
        </w:rPr>
      </w:pPr>
      <w:r w:rsidRPr="00173F46">
        <w:rPr>
          <w:rFonts w:ascii="Times New Roman" w:hAnsi="Times New Roman"/>
          <w:sz w:val="24"/>
          <w:szCs w:val="24"/>
          <w:lang w:val="fi-FI"/>
        </w:rPr>
        <w:t>Tujuan kebijakan public secara umum dalam buku Erwan dan Dyah yaitu:</w:t>
      </w:r>
    </w:p>
    <w:p w14:paraId="387698AA" w14:textId="7C9F4C5C" w:rsidR="00301908" w:rsidRPr="00173F46" w:rsidRDefault="00301908" w:rsidP="00301908">
      <w:pPr>
        <w:pStyle w:val="ListParagraph"/>
        <w:numPr>
          <w:ilvl w:val="0"/>
          <w:numId w:val="5"/>
        </w:numPr>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lastRenderedPageBreak/>
        <w:t>Mewujudkan nilai-nilai yang diidealkan masyarakat seperti keadilan, persamaan dan keterbukaan.</w:t>
      </w:r>
    </w:p>
    <w:p w14:paraId="07E1CDC2" w14:textId="17720C10" w:rsidR="00301908" w:rsidRPr="00173F46" w:rsidRDefault="00301908" w:rsidP="00301908">
      <w:pPr>
        <w:pStyle w:val="ListParagraph"/>
        <w:numPr>
          <w:ilvl w:val="0"/>
          <w:numId w:val="5"/>
        </w:numPr>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Memecahkan masalah yang dihadapi oleh masyarakat misalnya masalah kemiskinan, pengangguran, kriminalitas dan pelayanan publik yang buruk.</w:t>
      </w:r>
    </w:p>
    <w:p w14:paraId="3C698CCA" w14:textId="4ED75660" w:rsidR="00301908" w:rsidRPr="00173F46" w:rsidRDefault="00301908" w:rsidP="00301908">
      <w:pPr>
        <w:pStyle w:val="ListParagraph"/>
        <w:numPr>
          <w:ilvl w:val="0"/>
          <w:numId w:val="5"/>
        </w:numPr>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Memanfaatkan peluang baru bagi kehidupan yang lebih baik bagi masyarakat seperti mendorong investasi, inovasi pelayanan dan peningkatan ekspor.</w:t>
      </w:r>
    </w:p>
    <w:p w14:paraId="095A9D9B" w14:textId="5B94B8EF" w:rsidR="00301908" w:rsidRPr="00173F46" w:rsidRDefault="00301908" w:rsidP="00301908">
      <w:pPr>
        <w:pStyle w:val="ListParagraph"/>
        <w:numPr>
          <w:ilvl w:val="0"/>
          <w:numId w:val="5"/>
        </w:numPr>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Melindungi masyarakat dari praktik swasta yang merugikan misalnya pembuatan Undang-undang perlindungan konsumen, ijin trayek, ijin gangguan.</w:t>
      </w:r>
    </w:p>
    <w:p w14:paraId="2E42B4F1" w14:textId="5209282B" w:rsidR="00301908" w:rsidRPr="00173F46" w:rsidRDefault="00301908" w:rsidP="00301908">
      <w:pPr>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2.1.3. Pengertian Pengawasan Publik</w:t>
      </w:r>
    </w:p>
    <w:p w14:paraId="53489889" w14:textId="6E1444DC" w:rsidR="00301908" w:rsidRPr="00173F46" w:rsidRDefault="00301908" w:rsidP="00301908">
      <w:pPr>
        <w:spacing w:after="0" w:line="240" w:lineRule="auto"/>
        <w:ind w:firstLine="720"/>
        <w:jc w:val="both"/>
        <w:rPr>
          <w:rFonts w:ascii="Times New Roman" w:hAnsi="Times New Roman"/>
          <w:sz w:val="24"/>
          <w:szCs w:val="24"/>
          <w:lang w:val="fi-FI"/>
        </w:rPr>
      </w:pPr>
      <w:r w:rsidRPr="00173F46">
        <w:rPr>
          <w:rFonts w:ascii="Times New Roman" w:hAnsi="Times New Roman"/>
          <w:sz w:val="24"/>
          <w:szCs w:val="24"/>
          <w:lang w:val="fi-FI"/>
        </w:rPr>
        <w:t>Pengertian pengawasan atas penyelenggaraan pemerintah daerah sesuai dengan Pasal 1 Peraturan Pemerintah No.79 Tahun 2005 tentang Pedoman Pembinaan dan Penyelenggaraan Pemerintah Daerah menyatakan bahwa: “Pengawasan atas penyelenggaraan Pemerintah Daerah adalah proses kegiatan yang ditunjukkan untuk menjamin agar Pemerintah Daerah berjalan secara efisien dan efektif sesuai dengan rencana dan ketentuan peraturan perundang-undangan”. Karena Dana Desa yang bersumber dari APBN jumlahnya cukup besar maka diperlukan mekanisme kontrol dari masyarakat untuk mengawasi penggunaan Dana Desa tersebut agar dana tersebut dipergunakan sesuai dengan peruntukannya untuk meningkatkan kesejahteraan masyarakat. Pemerintah desa dituntut untuk menyelenggarakan pemerintahan secara transparan dan akuntabel.</w:t>
      </w:r>
    </w:p>
    <w:p w14:paraId="20D7A1C2" w14:textId="6709EEEA" w:rsidR="00301908" w:rsidRPr="00173F46" w:rsidRDefault="00301908" w:rsidP="00301908">
      <w:pPr>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2.2. Desa</w:t>
      </w:r>
    </w:p>
    <w:p w14:paraId="69C708FB" w14:textId="771C5EA1" w:rsidR="00301908" w:rsidRPr="00173F46" w:rsidRDefault="00301908" w:rsidP="00301908">
      <w:pPr>
        <w:spacing w:after="0" w:line="240" w:lineRule="auto"/>
        <w:ind w:firstLine="720"/>
        <w:jc w:val="both"/>
        <w:rPr>
          <w:rFonts w:ascii="Times New Roman" w:hAnsi="Times New Roman"/>
          <w:sz w:val="24"/>
          <w:szCs w:val="24"/>
          <w:lang w:val="fi-FI"/>
        </w:rPr>
      </w:pPr>
      <w:r w:rsidRPr="00173F46">
        <w:rPr>
          <w:rFonts w:ascii="Times New Roman" w:hAnsi="Times New Roman"/>
          <w:sz w:val="24"/>
          <w:szCs w:val="24"/>
          <w:lang w:val="fi-FI"/>
        </w:rPr>
        <w:t xml:space="preserve">Desa merupakan suatu kesatuan wilayah yang dihuni oleh sejumlah </w:t>
      </w:r>
      <w:r w:rsidRPr="00173F46">
        <w:rPr>
          <w:rFonts w:ascii="Times New Roman" w:hAnsi="Times New Roman"/>
          <w:sz w:val="24"/>
          <w:szCs w:val="24"/>
          <w:lang w:val="fi-FI"/>
        </w:rPr>
        <w:lastRenderedPageBreak/>
        <w:t>keluarga yang mempunyai sistem pemerintahan sendiri (dipimpin Kepala Desa). Desa menurut Peraturan Menteri Dalam Negeri (Pemendagri) No. 113 Tahun 2014 yaitu: Desa adalah desa adat atau yang disebut dengan nama lain, selanjutnya disebut desa, adalah kesatuan masyarakat hukum yang memiliki batas wilayah yang berwenang untuk mengatur dan mengurus urusan pemerintahan, kepentingan masyarakat setempat berdasarkan prakarsa masyarakat, hak asal-usul dan/atau hak tradisional yang diakui dan dihormati dalam sistem pemerintahan Negara Kesatuan Republik Indonesia.</w:t>
      </w:r>
    </w:p>
    <w:p w14:paraId="343F24E7" w14:textId="02092C43" w:rsidR="00301908" w:rsidRPr="00173F46" w:rsidRDefault="00301908" w:rsidP="00301908">
      <w:pPr>
        <w:spacing w:after="0" w:line="240" w:lineRule="auto"/>
        <w:ind w:firstLine="720"/>
        <w:jc w:val="both"/>
        <w:rPr>
          <w:rFonts w:ascii="Times New Roman" w:hAnsi="Times New Roman"/>
          <w:sz w:val="24"/>
          <w:szCs w:val="24"/>
        </w:rPr>
      </w:pP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memiliki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wewenang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sesuai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dengan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tertuang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No 72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2005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yaitu</w:t>
      </w:r>
      <w:proofErr w:type="spellEnd"/>
      <w:r w:rsidRPr="00173F46">
        <w:rPr>
          <w:rFonts w:ascii="Times New Roman" w:hAnsi="Times New Roman"/>
          <w:sz w:val="24"/>
          <w:szCs w:val="24"/>
        </w:rPr>
        <w:t>:</w:t>
      </w:r>
    </w:p>
    <w:p w14:paraId="046BC145" w14:textId="383581C8" w:rsidR="00301908" w:rsidRPr="00173F46" w:rsidRDefault="00301908" w:rsidP="00301908">
      <w:pPr>
        <w:pStyle w:val="ListParagraph"/>
        <w:numPr>
          <w:ilvl w:val="0"/>
          <w:numId w:val="6"/>
        </w:numPr>
        <w:spacing w:after="0" w:line="240" w:lineRule="auto"/>
        <w:jc w:val="both"/>
        <w:rPr>
          <w:rFonts w:ascii="Times New Roman" w:hAnsi="Times New Roman"/>
          <w:sz w:val="24"/>
          <w:szCs w:val="24"/>
        </w:rPr>
      </w:pPr>
      <w:proofErr w:type="spellStart"/>
      <w:r w:rsidRPr="00173F46">
        <w:rPr>
          <w:rFonts w:ascii="Times New Roman" w:hAnsi="Times New Roman"/>
          <w:sz w:val="24"/>
          <w:szCs w:val="24"/>
        </w:rPr>
        <w:t>Menyelenggarakan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urusan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sudah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berdasarkan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hak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asal-usul</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w:t>
      </w:r>
    </w:p>
    <w:p w14:paraId="7C893EA7" w14:textId="641A4F18" w:rsidR="00301908" w:rsidRPr="00173F46" w:rsidRDefault="00301908" w:rsidP="00301908">
      <w:pPr>
        <w:pStyle w:val="ListParagraph"/>
        <w:numPr>
          <w:ilvl w:val="0"/>
          <w:numId w:val="6"/>
        </w:numPr>
        <w:spacing w:after="0" w:line="240" w:lineRule="auto"/>
        <w:jc w:val="both"/>
        <w:rPr>
          <w:rFonts w:ascii="Times New Roman" w:hAnsi="Times New Roman"/>
          <w:sz w:val="24"/>
          <w:szCs w:val="24"/>
        </w:rPr>
      </w:pPr>
      <w:proofErr w:type="spellStart"/>
      <w:r w:rsidRPr="00173F46">
        <w:rPr>
          <w:rFonts w:ascii="Times New Roman" w:hAnsi="Times New Roman"/>
          <w:sz w:val="24"/>
          <w:szCs w:val="24"/>
        </w:rPr>
        <w:t>Menyelenggarakan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urusan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menjadi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kewenangaan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Kabupaten</w:t>
      </w:r>
      <w:proofErr w:type="spellEnd"/>
      <w:r w:rsidRPr="00173F46">
        <w:rPr>
          <w:rFonts w:ascii="Times New Roman" w:hAnsi="Times New Roman"/>
          <w:sz w:val="24"/>
          <w:szCs w:val="24"/>
        </w:rPr>
        <w:t>/</w:t>
      </w:r>
      <w:proofErr w:type="spellStart"/>
      <w:r w:rsidRPr="00173F46">
        <w:rPr>
          <w:rFonts w:ascii="Times New Roman" w:hAnsi="Times New Roman"/>
          <w:sz w:val="24"/>
          <w:szCs w:val="24"/>
        </w:rPr>
        <w:t>kota</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diserahkan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pengaturannya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yakni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urusan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secara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langsung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dapat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meningkatkan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pelayanan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masyarakat</w:t>
      </w:r>
      <w:proofErr w:type="spellEnd"/>
      <w:r w:rsidRPr="00173F46">
        <w:rPr>
          <w:rFonts w:ascii="Times New Roman" w:hAnsi="Times New Roman"/>
          <w:sz w:val="24"/>
          <w:szCs w:val="24"/>
        </w:rPr>
        <w:t>.</w:t>
      </w:r>
    </w:p>
    <w:p w14:paraId="3477E876" w14:textId="310A91AE" w:rsidR="00301908" w:rsidRPr="00173F46" w:rsidRDefault="00301908" w:rsidP="00301908">
      <w:pPr>
        <w:pStyle w:val="ListParagraph"/>
        <w:numPr>
          <w:ilvl w:val="0"/>
          <w:numId w:val="6"/>
        </w:numPr>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Tugas pembantuan dari Pemerintah Provinsi Dan Pemerintah Kabupaten/Kota.</w:t>
      </w:r>
    </w:p>
    <w:p w14:paraId="3ADF6BBC" w14:textId="5083421D" w:rsidR="00301908" w:rsidRPr="00173F46" w:rsidRDefault="00301908" w:rsidP="00301908">
      <w:pPr>
        <w:pStyle w:val="ListParagraph"/>
        <w:numPr>
          <w:ilvl w:val="0"/>
          <w:numId w:val="6"/>
        </w:numPr>
        <w:spacing w:after="0" w:line="240" w:lineRule="auto"/>
        <w:jc w:val="both"/>
        <w:rPr>
          <w:rFonts w:ascii="Times New Roman" w:hAnsi="Times New Roman"/>
          <w:sz w:val="24"/>
          <w:szCs w:val="24"/>
          <w:lang w:val="fi-FI"/>
        </w:rPr>
      </w:pPr>
      <w:proofErr w:type="spellStart"/>
      <w:r w:rsidRPr="00173F46">
        <w:rPr>
          <w:rFonts w:ascii="Times New Roman" w:hAnsi="Times New Roman"/>
          <w:sz w:val="24"/>
          <w:szCs w:val="24"/>
        </w:rPr>
        <w:t>Urusan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lainnya</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oleh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perundang-undangan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diserahkan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w:t>
      </w:r>
    </w:p>
    <w:p w14:paraId="6647B2E7" w14:textId="14D75DEF" w:rsidR="00301908" w:rsidRPr="00173F46" w:rsidRDefault="00301908" w:rsidP="00301908">
      <w:pPr>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2.3. APBDes</w:t>
      </w:r>
    </w:p>
    <w:p w14:paraId="713EFB8D" w14:textId="50673CF4" w:rsidR="00301908" w:rsidRPr="00173F46" w:rsidRDefault="00301908" w:rsidP="00301908">
      <w:pPr>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 xml:space="preserve">Menurut Kutipan Adon Nasrullah Jamaludin, pengertian APBDes berdasarkan Pemendagri Nomor 37 Tahun 2007 yaitu: rencana keuangan tahunan pemerintahan desa yang dibahas dan disetujui bersama oleh pemerintah desa dan Badan Permusyawaratan Desa dan dotetapkan dengan peraturan desa, </w:t>
      </w:r>
      <w:r w:rsidRPr="00173F46">
        <w:rPr>
          <w:rFonts w:ascii="Times New Roman" w:hAnsi="Times New Roman"/>
          <w:sz w:val="24"/>
          <w:szCs w:val="24"/>
          <w:lang w:val="fi-FI"/>
        </w:rPr>
        <w:lastRenderedPageBreak/>
        <w:t>dengan demikian maka APBDes merupakan rencana operasional tahunan dari program pemerintahan dan Pembangunan Desa yang dijabarkan dan diterjemahkan dalam angka-angka rupiah yang mengandung perkiraan target, pendapatan dan perkiraan batas tertinggi belanja desa.</w:t>
      </w:r>
    </w:p>
    <w:p w14:paraId="706D843B" w14:textId="3788AE5F" w:rsidR="00301908" w:rsidRPr="00173F46" w:rsidRDefault="00301908" w:rsidP="00301908">
      <w:pPr>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2.4. Dana Desa</w:t>
      </w:r>
    </w:p>
    <w:p w14:paraId="05598F65" w14:textId="0D8FD26A" w:rsidR="00301908" w:rsidRPr="00173F46" w:rsidRDefault="00301908" w:rsidP="00301908">
      <w:pPr>
        <w:spacing w:after="0" w:line="240" w:lineRule="auto"/>
        <w:ind w:firstLine="720"/>
        <w:jc w:val="both"/>
        <w:rPr>
          <w:rFonts w:ascii="Times New Roman" w:hAnsi="Times New Roman"/>
          <w:sz w:val="24"/>
          <w:szCs w:val="24"/>
          <w:lang w:val="fi-FI"/>
        </w:rPr>
      </w:pPr>
      <w:r w:rsidRPr="00173F46">
        <w:rPr>
          <w:rFonts w:ascii="Times New Roman" w:hAnsi="Times New Roman"/>
          <w:sz w:val="24"/>
          <w:szCs w:val="24"/>
          <w:lang w:val="fi-FI"/>
        </w:rPr>
        <w:t xml:space="preserve">Pasal 1 angka 2 Peraturan Pemerintah Nomor 8 Tahun 2016 tentang perubahan kedua atas PP 60/2014 tentang Dana Desa yang bersumber dari APBN memberikan definisi Dana Desa sebagai berikut: Dana Desa adalah dana yang bersumber dari Anggaran Pendapatan dan Belanja Negara yang diperuntukkan bagi desa yang ditransfer melalui Anggaran Pendapatan dan Belanja Daerah Kabupaten/Kota dan digunakan untuk membiayai penyelenggaraan pemerintah, pelaksanaan pembangunan, pembinaan kemasyarakatan dan pemberdayaan masyarakat. </w:t>
      </w:r>
    </w:p>
    <w:p w14:paraId="383D8EF7" w14:textId="2CD5AE19" w:rsidR="00301908" w:rsidRPr="00173F46" w:rsidRDefault="00301908" w:rsidP="00301908">
      <w:pPr>
        <w:spacing w:after="0" w:line="240" w:lineRule="auto"/>
        <w:ind w:firstLine="720"/>
        <w:jc w:val="both"/>
        <w:rPr>
          <w:rFonts w:ascii="Times New Roman" w:hAnsi="Times New Roman"/>
          <w:sz w:val="24"/>
          <w:szCs w:val="24"/>
        </w:rPr>
      </w:pPr>
      <w:proofErr w:type="spellStart"/>
      <w:r w:rsidRPr="00173F46">
        <w:rPr>
          <w:rFonts w:ascii="Times New Roman" w:hAnsi="Times New Roman"/>
          <w:sz w:val="24"/>
          <w:szCs w:val="24"/>
        </w:rPr>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Nomor</w:t>
      </w:r>
      <w:proofErr w:type="spellEnd"/>
      <w:r w:rsidRPr="00173F46">
        <w:rPr>
          <w:rFonts w:ascii="Times New Roman" w:hAnsi="Times New Roman"/>
          <w:sz w:val="24"/>
          <w:szCs w:val="24"/>
        </w:rPr>
        <w:t xml:space="preserve"> 60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2014 </w:t>
      </w:r>
      <w:proofErr w:type="spellStart"/>
      <w:r w:rsidRPr="00173F46">
        <w:rPr>
          <w:rFonts w:ascii="Times New Roman" w:hAnsi="Times New Roman"/>
          <w:sz w:val="24"/>
          <w:szCs w:val="24"/>
        </w:rPr>
        <w:t>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pasal</w:t>
      </w:r>
      <w:proofErr w:type="spellEnd"/>
      <w:r w:rsidRPr="00173F46">
        <w:rPr>
          <w:rFonts w:ascii="Times New Roman" w:hAnsi="Times New Roman"/>
          <w:sz w:val="24"/>
          <w:szCs w:val="24"/>
        </w:rPr>
        <w:t xml:space="preserve"> 19 </w:t>
      </w:r>
      <w:proofErr w:type="spellStart"/>
      <w:r w:rsidRPr="00173F46">
        <w:rPr>
          <w:rFonts w:ascii="Times New Roman" w:hAnsi="Times New Roman"/>
          <w:sz w:val="24"/>
          <w:szCs w:val="24"/>
        </w:rPr>
        <w:t>bahwa</w:t>
      </w:r>
      <w:proofErr w:type="spellEnd"/>
      <w:r w:rsidRPr="00173F46">
        <w:rPr>
          <w:rFonts w:ascii="Times New Roman" w:hAnsi="Times New Roman"/>
          <w:sz w:val="24"/>
          <w:szCs w:val="24"/>
        </w:rPr>
        <w:t xml:space="preserve"> 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digunakan</w:t>
      </w:r>
      <w:proofErr w:type="spellEnd"/>
      <w:r w:rsidRPr="00173F46">
        <w:rPr>
          <w:rFonts w:ascii="Times New Roman" w:hAnsi="Times New Roman"/>
          <w:sz w:val="24"/>
          <w:szCs w:val="24"/>
        </w:rPr>
        <w:t xml:space="preserve">: </w:t>
      </w:r>
    </w:p>
    <w:p w14:paraId="2A8DC43E" w14:textId="3DD87C10" w:rsidR="00301908" w:rsidRPr="00173F46" w:rsidRDefault="00301908" w:rsidP="00301908">
      <w:pPr>
        <w:pStyle w:val="ListParagraph"/>
        <w:numPr>
          <w:ilvl w:val="0"/>
          <w:numId w:val="7"/>
        </w:numPr>
        <w:spacing w:after="0" w:line="240" w:lineRule="auto"/>
        <w:jc w:val="both"/>
        <w:rPr>
          <w:rFonts w:ascii="Times New Roman" w:hAnsi="Times New Roman"/>
          <w:sz w:val="24"/>
          <w:szCs w:val="24"/>
        </w:rPr>
      </w:pPr>
      <w:r w:rsidRPr="00173F46">
        <w:rPr>
          <w:rFonts w:ascii="Times New Roman" w:hAnsi="Times New Roman"/>
          <w:sz w:val="24"/>
          <w:szCs w:val="24"/>
        </w:rPr>
        <w:t xml:space="preserve">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digunakan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untuk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membiayai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penyelenggaraan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pembangunan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pemberdayaan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masyarakat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kemasyarakatan</w:t>
      </w:r>
      <w:proofErr w:type="spellEnd"/>
      <w:r w:rsidRPr="00173F46">
        <w:rPr>
          <w:rFonts w:ascii="Times New Roman" w:hAnsi="Times New Roman"/>
          <w:sz w:val="24"/>
          <w:szCs w:val="24"/>
        </w:rPr>
        <w:t xml:space="preserve">. </w:t>
      </w:r>
    </w:p>
    <w:p w14:paraId="24CD1D79" w14:textId="15B60ADE" w:rsidR="00301908" w:rsidRPr="00173F46" w:rsidRDefault="00301908" w:rsidP="00301908">
      <w:pPr>
        <w:pStyle w:val="ListParagraph"/>
        <w:numPr>
          <w:ilvl w:val="0"/>
          <w:numId w:val="7"/>
        </w:numPr>
        <w:spacing w:after="0" w:line="240" w:lineRule="auto"/>
        <w:jc w:val="both"/>
        <w:rPr>
          <w:rFonts w:ascii="Times New Roman" w:hAnsi="Times New Roman"/>
          <w:sz w:val="24"/>
          <w:szCs w:val="24"/>
          <w:lang w:val="en-ID"/>
        </w:rPr>
      </w:pPr>
      <w:r w:rsidRPr="00173F46">
        <w:rPr>
          <w:rFonts w:ascii="Times New Roman" w:hAnsi="Times New Roman"/>
          <w:sz w:val="24"/>
          <w:szCs w:val="24"/>
        </w:rPr>
        <w:t xml:space="preserve">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sebagaimana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dimaksud</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pada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ayat</w:t>
      </w:r>
      <w:proofErr w:type="spellEnd"/>
      <w:r w:rsidRPr="00173F46">
        <w:rPr>
          <w:rFonts w:ascii="Times New Roman" w:hAnsi="Times New Roman"/>
          <w:sz w:val="24"/>
          <w:szCs w:val="24"/>
        </w:rPr>
        <w:t xml:space="preserve"> (1) </w:t>
      </w:r>
      <w:proofErr w:type="spellStart"/>
      <w:r w:rsidRPr="00173F46">
        <w:rPr>
          <w:rFonts w:ascii="Times New Roman" w:hAnsi="Times New Roman"/>
          <w:sz w:val="24"/>
          <w:szCs w:val="24"/>
        </w:rPr>
        <w:t>diprioritaskan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untuk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membiayai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pembangunan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pemberdayaan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masyarakat</w:t>
      </w:r>
      <w:proofErr w:type="spellEnd"/>
      <w:r w:rsidRPr="00173F46">
        <w:rPr>
          <w:rFonts w:ascii="Times New Roman" w:hAnsi="Times New Roman"/>
          <w:sz w:val="24"/>
          <w:szCs w:val="24"/>
        </w:rPr>
        <w:t>.</w:t>
      </w:r>
    </w:p>
    <w:p w14:paraId="19279C00" w14:textId="66C62B9C" w:rsidR="00301908" w:rsidRPr="00173F46" w:rsidRDefault="00301908" w:rsidP="00301908">
      <w:pPr>
        <w:pStyle w:val="ListParagraph"/>
        <w:numPr>
          <w:ilvl w:val="1"/>
          <w:numId w:val="7"/>
        </w:numPr>
        <w:spacing w:after="0" w:line="240" w:lineRule="auto"/>
        <w:jc w:val="both"/>
        <w:rPr>
          <w:rFonts w:ascii="Times New Roman" w:hAnsi="Times New Roman"/>
          <w:b/>
          <w:bCs/>
          <w:sz w:val="24"/>
          <w:szCs w:val="24"/>
          <w:lang w:val="en-ID"/>
        </w:rPr>
      </w:pPr>
      <w:proofErr w:type="spellStart"/>
      <w:r w:rsidRPr="00173F46">
        <w:rPr>
          <w:rFonts w:ascii="Times New Roman" w:hAnsi="Times New Roman"/>
          <w:b/>
          <w:bCs/>
          <w:sz w:val="24"/>
          <w:szCs w:val="24"/>
          <w:lang w:val="en-ID"/>
        </w:rPr>
        <w:t>Implementasi</w:t>
      </w:r>
      <w:proofErr w:type="spellEnd"/>
      <w:r w:rsidRPr="00173F46">
        <w:rPr>
          <w:rFonts w:ascii="Times New Roman" w:hAnsi="Times New Roman"/>
          <w:b/>
          <w:bCs/>
          <w:sz w:val="24"/>
          <w:szCs w:val="24"/>
          <w:lang w:val="en-ID"/>
        </w:rPr>
        <w:t xml:space="preserve"> Dana </w:t>
      </w:r>
      <w:proofErr w:type="spellStart"/>
      <w:r w:rsidRPr="00173F46">
        <w:rPr>
          <w:rFonts w:ascii="Times New Roman" w:hAnsi="Times New Roman"/>
          <w:b/>
          <w:bCs/>
          <w:sz w:val="24"/>
          <w:szCs w:val="24"/>
          <w:lang w:val="en-ID"/>
        </w:rPr>
        <w:t>Desa</w:t>
      </w:r>
      <w:proofErr w:type="spellEnd"/>
    </w:p>
    <w:p w14:paraId="6D1C03AE" w14:textId="2E392E42" w:rsidR="00301908" w:rsidRPr="00173F46" w:rsidRDefault="00301908" w:rsidP="00301908">
      <w:pPr>
        <w:spacing w:after="0" w:line="240" w:lineRule="auto"/>
        <w:ind w:firstLine="360"/>
        <w:jc w:val="both"/>
        <w:rPr>
          <w:rFonts w:ascii="Times New Roman" w:hAnsi="Times New Roman"/>
          <w:sz w:val="24"/>
          <w:szCs w:val="24"/>
          <w:lang w:val="en-ID"/>
        </w:rPr>
      </w:pPr>
      <w:proofErr w:type="spellStart"/>
      <w:proofErr w:type="gramStart"/>
      <w:r w:rsidRPr="00173F46">
        <w:rPr>
          <w:rFonts w:ascii="Times New Roman" w:hAnsi="Times New Roman"/>
          <w:sz w:val="24"/>
          <w:szCs w:val="24"/>
        </w:rPr>
        <w:t>Implementasi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merupakan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suatu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kegiatan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dilakukan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atau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direncanakan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oleh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publik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atau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swasta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baik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secara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individu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maupun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kelompok</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bertujuan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untuk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mencapai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tujuan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telah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ditetapkan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keputusan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kebijakan</w:t>
      </w:r>
      <w:proofErr w:type="spellEnd"/>
      <w:r w:rsidRPr="00173F46">
        <w:rPr>
          <w:rFonts w:ascii="Times New Roman" w:hAnsi="Times New Roman"/>
          <w:sz w:val="24"/>
          <w:szCs w:val="24"/>
        </w:rPr>
        <w:t>.</w:t>
      </w:r>
      <w:proofErr w:type="gramEnd"/>
      <w:r w:rsidRPr="00173F46">
        <w:rPr>
          <w:rFonts w:ascii="Times New Roman" w:hAnsi="Times New Roman"/>
          <w:sz w:val="24"/>
          <w:szCs w:val="24"/>
        </w:rPr>
        <w:t xml:space="preserve"> </w:t>
      </w:r>
      <w:proofErr w:type="spellStart"/>
      <w:proofErr w:type="gramStart"/>
      <w:r w:rsidRPr="00173F46">
        <w:rPr>
          <w:rFonts w:ascii="Times New Roman" w:hAnsi="Times New Roman"/>
          <w:sz w:val="24"/>
          <w:szCs w:val="24"/>
        </w:rPr>
        <w:t>Pengawasan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merupakan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suatu</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serangkaian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kegiatan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pengamatan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lastRenderedPageBreak/>
        <w:t>dilakukan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serta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menilai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apakah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kegiatan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tersebut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sudah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sesuai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tujuan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diinginkan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pengawasan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dapat</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juga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diartikan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sebagai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pencarian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informasi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mengenai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berbagai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penyimpangan-penyimpangan</w:t>
      </w:r>
      <w:proofErr w:type="spellEnd"/>
      <w:r w:rsidRPr="00173F46">
        <w:rPr>
          <w:rFonts w:ascii="Times New Roman" w:hAnsi="Times New Roman"/>
          <w:sz w:val="24"/>
          <w:szCs w:val="24"/>
        </w:rPr>
        <w:t xml:space="preserve"> yang </w:t>
      </w:r>
      <w:proofErr w:type="spellStart"/>
      <w:r w:rsidRPr="00173F46">
        <w:rPr>
          <w:rFonts w:ascii="Times New Roman" w:hAnsi="Times New Roman"/>
          <w:sz w:val="24"/>
          <w:szCs w:val="24"/>
        </w:rPr>
        <w:t>terjadi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melakukan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tindakan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pencegahan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jika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diperlukan</w:t>
      </w:r>
      <w:proofErr w:type="spellEnd"/>
      <w:r w:rsidRPr="00173F46">
        <w:rPr>
          <w:rFonts w:ascii="Times New Roman" w:hAnsi="Times New Roman"/>
          <w:sz w:val="24"/>
          <w:szCs w:val="24"/>
        </w:rPr>
        <w:t>.</w:t>
      </w:r>
      <w:proofErr w:type="gramEnd"/>
      <w:r w:rsidRPr="00173F46">
        <w:rPr>
          <w:rFonts w:ascii="Times New Roman" w:hAnsi="Times New Roman"/>
          <w:sz w:val="24"/>
          <w:szCs w:val="24"/>
        </w:rPr>
        <w:t xml:space="preserve"> </w:t>
      </w:r>
      <w:r w:rsidRPr="00173F46">
        <w:rPr>
          <w:rFonts w:ascii="Times New Roman" w:hAnsi="Times New Roman"/>
          <w:sz w:val="24"/>
          <w:szCs w:val="24"/>
          <w:lang w:val="fi-FI"/>
        </w:rPr>
        <w:t xml:space="preserve">Dalam konsepsi pemerintahan pengawasan dilakukan secara intern oleh suatu lembaga. Dalam hal ini BPD (Badan Permusyawaratan Desa) memiliki peranan yang aktif dalam segi pengawasan didalam pemerintahan Desa, dalam hal pencapaian tujuan kebijakan yang tepat akan membawa hasil yang sesuai dengan apa yang telah ditargetkan. Pengawasan yang dimaksud mengacu pada tindakan atau kegiatan yang dilakukan oleh pihak yang ditunjuk pemerintah dalam mengawasi sistem kegiatan dana desa tersebut. </w:t>
      </w:r>
      <w:proofErr w:type="spellStart"/>
      <w:r w:rsidRPr="00173F46">
        <w:rPr>
          <w:rFonts w:ascii="Times New Roman" w:hAnsi="Times New Roman"/>
          <w:sz w:val="24"/>
          <w:szCs w:val="24"/>
          <w:lang w:val="en-ID"/>
        </w:rPr>
        <w:t>Pemdes</w:t>
      </w:r>
      <w:proofErr w:type="spellEnd"/>
      <w:r w:rsidRPr="00173F46">
        <w:rPr>
          <w:rFonts w:ascii="Times New Roman" w:hAnsi="Times New Roman"/>
          <w:sz w:val="24"/>
          <w:szCs w:val="24"/>
          <w:lang w:val="en-ID"/>
        </w:rPr>
        <w:t xml:space="preserve"> 19 </w:t>
      </w:r>
      <w:proofErr w:type="spellStart"/>
      <w:r w:rsidRPr="00173F46">
        <w:rPr>
          <w:rFonts w:ascii="Times New Roman" w:hAnsi="Times New Roman"/>
          <w:sz w:val="24"/>
          <w:szCs w:val="24"/>
          <w:lang w:val="en-ID"/>
        </w:rPr>
        <w:t>Tahun</w:t>
      </w:r>
      <w:proofErr w:type="spellEnd"/>
      <w:r w:rsidRPr="00173F46">
        <w:rPr>
          <w:rFonts w:ascii="Times New Roman" w:hAnsi="Times New Roman"/>
          <w:sz w:val="24"/>
          <w:szCs w:val="24"/>
          <w:lang w:val="en-ID"/>
        </w:rPr>
        <w:t xml:space="preserve"> 2017 </w:t>
      </w:r>
      <w:proofErr w:type="spellStart"/>
      <w:r w:rsidRPr="00173F46">
        <w:rPr>
          <w:rFonts w:ascii="Times New Roman" w:hAnsi="Times New Roman"/>
          <w:sz w:val="24"/>
          <w:szCs w:val="24"/>
          <w:lang w:val="en-ID"/>
        </w:rPr>
        <w:t>tentang</w:t>
      </w:r>
      <w:proofErr w:type="spellEnd"/>
      <w:r w:rsidRPr="00173F46">
        <w:rPr>
          <w:rFonts w:ascii="Times New Roman" w:hAnsi="Times New Roman"/>
          <w:sz w:val="24"/>
          <w:szCs w:val="24"/>
          <w:lang w:val="en-ID"/>
        </w:rPr>
        <w:t xml:space="preserve"> </w:t>
      </w:r>
      <w:proofErr w:type="spellStart"/>
      <w:r w:rsidRPr="00173F46">
        <w:rPr>
          <w:rFonts w:ascii="Times New Roman" w:hAnsi="Times New Roman"/>
          <w:sz w:val="24"/>
          <w:szCs w:val="24"/>
          <w:lang w:val="en-ID"/>
        </w:rPr>
        <w:t>fungsi</w:t>
      </w:r>
      <w:proofErr w:type="spellEnd"/>
      <w:r w:rsidRPr="00173F46">
        <w:rPr>
          <w:rFonts w:ascii="Times New Roman" w:hAnsi="Times New Roman"/>
          <w:sz w:val="24"/>
          <w:szCs w:val="24"/>
          <w:lang w:val="en-ID"/>
        </w:rPr>
        <w:t xml:space="preserve"> BPD </w:t>
      </w:r>
      <w:proofErr w:type="spellStart"/>
      <w:r w:rsidRPr="00173F46">
        <w:rPr>
          <w:rFonts w:ascii="Times New Roman" w:hAnsi="Times New Roman"/>
          <w:sz w:val="24"/>
          <w:szCs w:val="24"/>
          <w:lang w:val="en-ID"/>
        </w:rPr>
        <w:t>Pasal</w:t>
      </w:r>
      <w:proofErr w:type="spellEnd"/>
      <w:r w:rsidRPr="00173F46">
        <w:rPr>
          <w:rFonts w:ascii="Times New Roman" w:hAnsi="Times New Roman"/>
          <w:sz w:val="24"/>
          <w:szCs w:val="24"/>
          <w:lang w:val="en-ID"/>
        </w:rPr>
        <w:t xml:space="preserve"> 31 </w:t>
      </w:r>
      <w:proofErr w:type="spellStart"/>
      <w:r w:rsidRPr="00173F46">
        <w:rPr>
          <w:rFonts w:ascii="Times New Roman" w:hAnsi="Times New Roman"/>
          <w:sz w:val="24"/>
          <w:szCs w:val="24"/>
          <w:lang w:val="en-ID"/>
        </w:rPr>
        <w:t>disebutkan</w:t>
      </w:r>
      <w:proofErr w:type="spellEnd"/>
      <w:r w:rsidRPr="00173F46">
        <w:rPr>
          <w:rFonts w:ascii="Times New Roman" w:hAnsi="Times New Roman"/>
          <w:sz w:val="24"/>
          <w:szCs w:val="24"/>
          <w:lang w:val="en-ID"/>
        </w:rPr>
        <w:t xml:space="preserve"> </w:t>
      </w:r>
      <w:proofErr w:type="spellStart"/>
      <w:r w:rsidRPr="00173F46">
        <w:rPr>
          <w:rFonts w:ascii="Times New Roman" w:hAnsi="Times New Roman"/>
          <w:sz w:val="24"/>
          <w:szCs w:val="24"/>
          <w:lang w:val="en-ID"/>
        </w:rPr>
        <w:t>Badan</w:t>
      </w:r>
      <w:proofErr w:type="spellEnd"/>
      <w:r w:rsidRPr="00173F46">
        <w:rPr>
          <w:rFonts w:ascii="Times New Roman" w:hAnsi="Times New Roman"/>
          <w:sz w:val="24"/>
          <w:szCs w:val="24"/>
          <w:lang w:val="en-ID"/>
        </w:rPr>
        <w:t xml:space="preserve"> </w:t>
      </w:r>
      <w:proofErr w:type="spellStart"/>
      <w:r w:rsidRPr="00173F46">
        <w:rPr>
          <w:rFonts w:ascii="Times New Roman" w:hAnsi="Times New Roman"/>
          <w:sz w:val="24"/>
          <w:szCs w:val="24"/>
          <w:lang w:val="en-ID"/>
        </w:rPr>
        <w:t>Permusyawaratan</w:t>
      </w:r>
      <w:proofErr w:type="spellEnd"/>
      <w:r w:rsidRPr="00173F46">
        <w:rPr>
          <w:rFonts w:ascii="Times New Roman" w:hAnsi="Times New Roman"/>
          <w:sz w:val="24"/>
          <w:szCs w:val="24"/>
          <w:lang w:val="en-ID"/>
        </w:rPr>
        <w:t xml:space="preserve"> </w:t>
      </w:r>
      <w:proofErr w:type="spellStart"/>
      <w:r w:rsidRPr="00173F46">
        <w:rPr>
          <w:rFonts w:ascii="Times New Roman" w:hAnsi="Times New Roman"/>
          <w:sz w:val="24"/>
          <w:szCs w:val="24"/>
          <w:lang w:val="en-ID"/>
        </w:rPr>
        <w:t>Desa</w:t>
      </w:r>
      <w:proofErr w:type="spellEnd"/>
      <w:r w:rsidRPr="00173F46">
        <w:rPr>
          <w:rFonts w:ascii="Times New Roman" w:hAnsi="Times New Roman"/>
          <w:sz w:val="24"/>
          <w:szCs w:val="24"/>
          <w:lang w:val="en-ID"/>
        </w:rPr>
        <w:t xml:space="preserve"> </w:t>
      </w:r>
      <w:proofErr w:type="spellStart"/>
      <w:r w:rsidRPr="00173F46">
        <w:rPr>
          <w:rFonts w:ascii="Times New Roman" w:hAnsi="Times New Roman"/>
          <w:sz w:val="24"/>
          <w:szCs w:val="24"/>
          <w:lang w:val="en-ID"/>
        </w:rPr>
        <w:t>mempunyai</w:t>
      </w:r>
      <w:proofErr w:type="spellEnd"/>
      <w:r w:rsidRPr="00173F46">
        <w:rPr>
          <w:rFonts w:ascii="Times New Roman" w:hAnsi="Times New Roman"/>
          <w:sz w:val="24"/>
          <w:szCs w:val="24"/>
          <w:lang w:val="en-ID"/>
        </w:rPr>
        <w:t xml:space="preserve"> </w:t>
      </w:r>
      <w:proofErr w:type="spellStart"/>
      <w:r w:rsidRPr="00173F46">
        <w:rPr>
          <w:rFonts w:ascii="Times New Roman" w:hAnsi="Times New Roman"/>
          <w:sz w:val="24"/>
          <w:szCs w:val="24"/>
          <w:lang w:val="en-ID"/>
        </w:rPr>
        <w:t>fungsi</w:t>
      </w:r>
      <w:proofErr w:type="spellEnd"/>
      <w:r w:rsidRPr="00173F46">
        <w:rPr>
          <w:rFonts w:ascii="Times New Roman" w:hAnsi="Times New Roman"/>
          <w:sz w:val="24"/>
          <w:szCs w:val="24"/>
          <w:lang w:val="en-ID"/>
        </w:rPr>
        <w:t xml:space="preserve">: </w:t>
      </w:r>
    </w:p>
    <w:p w14:paraId="24977EC6" w14:textId="671E49E8" w:rsidR="00301908" w:rsidRPr="00173F46" w:rsidRDefault="00301908" w:rsidP="00301908">
      <w:pPr>
        <w:pStyle w:val="ListParagraph"/>
        <w:numPr>
          <w:ilvl w:val="0"/>
          <w:numId w:val="8"/>
        </w:numPr>
        <w:spacing w:after="0" w:line="240" w:lineRule="auto"/>
        <w:jc w:val="both"/>
        <w:rPr>
          <w:rFonts w:ascii="Times New Roman" w:hAnsi="Times New Roman"/>
          <w:sz w:val="24"/>
          <w:szCs w:val="24"/>
        </w:rPr>
      </w:pPr>
      <w:proofErr w:type="spellStart"/>
      <w:r w:rsidRPr="00173F46">
        <w:rPr>
          <w:rFonts w:ascii="Times New Roman" w:hAnsi="Times New Roman"/>
          <w:sz w:val="24"/>
          <w:szCs w:val="24"/>
        </w:rPr>
        <w:t>Membahas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menyepakati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Rancangan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bersama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Kepala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p>
    <w:p w14:paraId="61B490A7" w14:textId="707734D4" w:rsidR="00301908" w:rsidRPr="00173F46" w:rsidRDefault="00301908" w:rsidP="00301908">
      <w:pPr>
        <w:pStyle w:val="ListParagraph"/>
        <w:numPr>
          <w:ilvl w:val="0"/>
          <w:numId w:val="8"/>
        </w:numPr>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Menampung dan menyalurkan aspirasi masyarakat Desa</w:t>
      </w:r>
    </w:p>
    <w:p w14:paraId="47B6D9BB" w14:textId="1CFC3193" w:rsidR="00301908" w:rsidRPr="00173F46" w:rsidRDefault="00301908" w:rsidP="00301908">
      <w:pPr>
        <w:pStyle w:val="ListParagraph"/>
        <w:numPr>
          <w:ilvl w:val="0"/>
          <w:numId w:val="8"/>
        </w:numPr>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Melakukan pengawasan kinerja Kepala Desa.</w:t>
      </w:r>
    </w:p>
    <w:p w14:paraId="18082483" w14:textId="77777777" w:rsidR="0086297E" w:rsidRPr="00173F46" w:rsidRDefault="0086297E" w:rsidP="0086297E">
      <w:pPr>
        <w:spacing w:after="0" w:line="240" w:lineRule="auto"/>
        <w:jc w:val="both"/>
        <w:rPr>
          <w:rFonts w:ascii="Times New Roman" w:hAnsi="Times New Roman"/>
          <w:sz w:val="24"/>
          <w:szCs w:val="24"/>
        </w:rPr>
      </w:pPr>
      <w:r w:rsidRPr="00173F46">
        <w:rPr>
          <w:rFonts w:ascii="Times New Roman" w:hAnsi="Times New Roman"/>
          <w:b/>
          <w:bCs/>
          <w:sz w:val="24"/>
          <w:szCs w:val="24"/>
        </w:rPr>
        <w:t>3. METODE PENELITIAN</w:t>
      </w:r>
      <w:r w:rsidRPr="00173F46">
        <w:rPr>
          <w:rFonts w:ascii="Times New Roman" w:hAnsi="Times New Roman"/>
          <w:sz w:val="24"/>
          <w:szCs w:val="24"/>
        </w:rPr>
        <w:t xml:space="preserve"> </w:t>
      </w:r>
    </w:p>
    <w:p w14:paraId="0B6D6A31" w14:textId="77777777" w:rsidR="007B602F" w:rsidRPr="00173F46" w:rsidRDefault="0086297E" w:rsidP="00B01BD6">
      <w:pPr>
        <w:spacing w:after="0" w:line="240" w:lineRule="auto"/>
        <w:ind w:firstLine="720"/>
        <w:jc w:val="both"/>
        <w:rPr>
          <w:rFonts w:ascii="Times New Roman" w:hAnsi="Times New Roman"/>
          <w:sz w:val="24"/>
          <w:szCs w:val="24"/>
          <w:lang w:val="fi-FI"/>
        </w:rPr>
      </w:pPr>
      <w:r w:rsidRPr="00173F46">
        <w:rPr>
          <w:rFonts w:ascii="Times New Roman" w:hAnsi="Times New Roman"/>
          <w:sz w:val="24"/>
          <w:szCs w:val="24"/>
          <w:lang w:val="fi-FI"/>
        </w:rPr>
        <w:t xml:space="preserve">Metode yang digunakan dalam penelitian ini adalah metode deskriptif dengan menggunakan pendekatan kualitatif. Penelitian ini bermaksud untuk menggambarkan secara nyata sifat populasi tertentu. Metode ini lebih menggambarkan tentang fenomenologis atau gejala yang mengutamakan penghayatan sehingga peneliti berusaha menghayati dan menafsirkan makna suatu peristiwa dalam situasi tertentu menurut perspektif peneliti sendiri. Pendekatan kualitatif adalah penelitian yang </w:t>
      </w:r>
      <w:r w:rsidRPr="00173F46">
        <w:rPr>
          <w:rFonts w:ascii="Times New Roman" w:hAnsi="Times New Roman"/>
          <w:sz w:val="24"/>
          <w:szCs w:val="24"/>
          <w:lang w:val="fi-FI"/>
        </w:rPr>
        <w:lastRenderedPageBreak/>
        <w:t>menghasilkan data deskriptif berupa kata-kata tertulis atau lisan dari orang-orang yang diamati tanpa mempersoalkan hubungan antar variabel.</w:t>
      </w:r>
    </w:p>
    <w:p w14:paraId="7F8FA0E7" w14:textId="1072A9CD" w:rsidR="00C965C9" w:rsidRPr="00173F46" w:rsidRDefault="00EB4DE9" w:rsidP="0086297E">
      <w:pPr>
        <w:spacing w:after="0" w:line="240" w:lineRule="auto"/>
        <w:ind w:firstLine="720"/>
        <w:jc w:val="both"/>
        <w:rPr>
          <w:rFonts w:ascii="Times New Roman" w:hAnsi="Times New Roman"/>
          <w:sz w:val="24"/>
          <w:szCs w:val="24"/>
          <w:lang w:val="fi-FI"/>
        </w:rPr>
      </w:pPr>
      <w:r w:rsidRPr="00173F46">
        <w:rPr>
          <w:rFonts w:ascii="Times New Roman" w:hAnsi="Times New Roman"/>
          <w:sz w:val="24"/>
          <w:szCs w:val="24"/>
          <w:lang w:val="fi-FI"/>
        </w:rPr>
        <w:t>Penelitian ini dilaksanakan di Desa</w:t>
      </w:r>
      <w:r w:rsidRPr="00173F46">
        <w:rPr>
          <w:rFonts w:ascii="Times New Roman" w:eastAsia="Times New Roman" w:hAnsi="Times New Roman"/>
          <w:color w:val="000000"/>
          <w:sz w:val="24"/>
          <w:szCs w:val="24"/>
          <w:lang w:val="fi-FI" w:eastAsia="id-ID"/>
        </w:rPr>
        <w:t xml:space="preserve"> Bukit Kecamatan Dolat Rayat Karo</w:t>
      </w:r>
      <w:r w:rsidRPr="00173F46">
        <w:rPr>
          <w:rFonts w:ascii="Times New Roman" w:hAnsi="Times New Roman"/>
          <w:sz w:val="24"/>
          <w:szCs w:val="24"/>
          <w:lang w:val="fi-FI"/>
        </w:rPr>
        <w:t xml:space="preserve"> Provinsi Sumatera Utara.</w:t>
      </w:r>
      <w:r w:rsidR="00ED502A" w:rsidRPr="00173F46">
        <w:rPr>
          <w:rFonts w:ascii="Times New Roman" w:hAnsi="Times New Roman"/>
          <w:sz w:val="24"/>
          <w:szCs w:val="24"/>
          <w:lang w:val="fi-FI"/>
        </w:rPr>
        <w:t xml:space="preserve"> Dalam penelitian ini, yang menjadi objek penelitiannya yaitu pelaksanaan Pengawasan Dana Desa di</w:t>
      </w:r>
      <w:r w:rsidR="00ED502A" w:rsidRPr="00173F46">
        <w:rPr>
          <w:rFonts w:ascii="Times New Roman" w:eastAsia="Times New Roman" w:hAnsi="Times New Roman"/>
          <w:color w:val="000000"/>
          <w:sz w:val="24"/>
          <w:szCs w:val="24"/>
          <w:lang w:val="fi-FI" w:eastAsia="id-ID"/>
        </w:rPr>
        <w:t xml:space="preserve"> Desa Bukit Kecamatan Dolat Rayat Karo</w:t>
      </w:r>
      <w:r w:rsidR="00ED502A" w:rsidRPr="00173F46">
        <w:rPr>
          <w:rFonts w:ascii="Times New Roman" w:hAnsi="Times New Roman"/>
          <w:sz w:val="24"/>
          <w:szCs w:val="24"/>
          <w:lang w:val="fi-FI"/>
        </w:rPr>
        <w:t>.</w:t>
      </w:r>
      <w:r w:rsidR="00EB5F88" w:rsidRPr="00173F46">
        <w:rPr>
          <w:rFonts w:ascii="Times New Roman" w:hAnsi="Times New Roman"/>
          <w:sz w:val="24"/>
          <w:szCs w:val="24"/>
          <w:lang w:val="fi-FI"/>
        </w:rPr>
        <w:t xml:space="preserve"> Adapun subjek penelitian yang akan diwawancarai seperti Badan Permusyawaratan Desa (BPD).</w:t>
      </w:r>
      <w:r w:rsidR="00647E5C" w:rsidRPr="00173F46">
        <w:rPr>
          <w:rFonts w:ascii="Times New Roman" w:hAnsi="Times New Roman"/>
          <w:sz w:val="24"/>
          <w:szCs w:val="24"/>
          <w:lang w:val="fi-FI"/>
        </w:rPr>
        <w:t xml:space="preserve"> Adapun jenis dan sumber data yang akan digunakan dalam penelitian ini yaitu data Primer dan sumbernya yang diperoleh langsung dari narasumber seperti Bapan Permus</w:t>
      </w:r>
      <w:r w:rsidR="006479D6" w:rsidRPr="00173F46">
        <w:rPr>
          <w:rFonts w:ascii="Times New Roman" w:hAnsi="Times New Roman"/>
          <w:sz w:val="24"/>
          <w:szCs w:val="24"/>
          <w:lang w:val="fi-FI"/>
        </w:rPr>
        <w:t>y</w:t>
      </w:r>
      <w:r w:rsidR="00647E5C" w:rsidRPr="00173F46">
        <w:rPr>
          <w:rFonts w:ascii="Times New Roman" w:hAnsi="Times New Roman"/>
          <w:sz w:val="24"/>
          <w:szCs w:val="24"/>
          <w:lang w:val="fi-FI"/>
        </w:rPr>
        <w:t>awaratan Desa (BPD).</w:t>
      </w:r>
      <w:r w:rsidR="00E32C39" w:rsidRPr="00173F46">
        <w:rPr>
          <w:rFonts w:ascii="Times New Roman" w:hAnsi="Times New Roman"/>
          <w:sz w:val="24"/>
          <w:szCs w:val="24"/>
          <w:lang w:val="fi-FI"/>
        </w:rPr>
        <w:t xml:space="preserve"> </w:t>
      </w:r>
      <w:r w:rsidR="00C965C9" w:rsidRPr="00173F46">
        <w:rPr>
          <w:rFonts w:ascii="Times New Roman" w:hAnsi="Times New Roman"/>
          <w:sz w:val="24"/>
          <w:szCs w:val="24"/>
          <w:lang w:val="fi-FI"/>
        </w:rPr>
        <w:t>Teknik pengumpulan datanya dengan wawancara.</w:t>
      </w:r>
    </w:p>
    <w:p w14:paraId="441CCC95" w14:textId="77777777" w:rsidR="007B602F" w:rsidRPr="00173F46" w:rsidRDefault="007B602F" w:rsidP="00475964">
      <w:pPr>
        <w:tabs>
          <w:tab w:val="left" w:pos="7371"/>
        </w:tabs>
        <w:spacing w:after="0" w:line="240" w:lineRule="auto"/>
        <w:rPr>
          <w:rFonts w:ascii="Times New Roman" w:hAnsi="Times New Roman"/>
          <w:b/>
          <w:sz w:val="24"/>
          <w:szCs w:val="24"/>
          <w:lang w:val="fi-FI"/>
        </w:rPr>
      </w:pPr>
    </w:p>
    <w:p w14:paraId="1FE143FA" w14:textId="77777777" w:rsidR="007B602F" w:rsidRPr="00173F46" w:rsidRDefault="007B602F" w:rsidP="0086297E">
      <w:pPr>
        <w:tabs>
          <w:tab w:val="left" w:pos="7371"/>
        </w:tabs>
        <w:spacing w:after="0" w:line="240" w:lineRule="auto"/>
        <w:rPr>
          <w:rFonts w:ascii="Times New Roman" w:hAnsi="Times New Roman"/>
          <w:b/>
          <w:sz w:val="24"/>
          <w:szCs w:val="24"/>
          <w:lang w:val="fi-FI"/>
        </w:rPr>
      </w:pPr>
      <w:r w:rsidRPr="00173F46">
        <w:rPr>
          <w:rFonts w:ascii="Times New Roman" w:hAnsi="Times New Roman"/>
          <w:b/>
          <w:sz w:val="24"/>
          <w:szCs w:val="24"/>
          <w:lang w:val="fi-FI"/>
        </w:rPr>
        <w:t>4. ANALISIS DATA DAN</w:t>
      </w:r>
    </w:p>
    <w:p w14:paraId="1FF98B1D" w14:textId="77777777" w:rsidR="00953FDC" w:rsidRPr="00173F46" w:rsidRDefault="00F23314" w:rsidP="0086297E">
      <w:pPr>
        <w:tabs>
          <w:tab w:val="left" w:pos="7371"/>
        </w:tabs>
        <w:spacing w:after="0" w:line="240" w:lineRule="auto"/>
        <w:rPr>
          <w:rFonts w:ascii="Times New Roman" w:hAnsi="Times New Roman"/>
          <w:b/>
          <w:sz w:val="24"/>
          <w:szCs w:val="24"/>
          <w:lang w:val="fi-FI"/>
        </w:rPr>
      </w:pPr>
      <w:r w:rsidRPr="00173F46">
        <w:rPr>
          <w:rFonts w:ascii="Times New Roman" w:hAnsi="Times New Roman"/>
          <w:b/>
          <w:sz w:val="24"/>
          <w:szCs w:val="24"/>
          <w:lang w:val="fi-FI"/>
        </w:rPr>
        <w:t xml:space="preserve">PEMBAHASAN </w:t>
      </w:r>
    </w:p>
    <w:p w14:paraId="435AA157" w14:textId="505EF444" w:rsidR="0086297E" w:rsidRPr="00173F46" w:rsidRDefault="00F216C2" w:rsidP="0086297E">
      <w:pPr>
        <w:tabs>
          <w:tab w:val="left" w:pos="7371"/>
        </w:tabs>
        <w:spacing w:after="0" w:line="240" w:lineRule="auto"/>
        <w:ind w:firstLine="567"/>
        <w:jc w:val="both"/>
        <w:rPr>
          <w:rFonts w:ascii="Times New Roman" w:hAnsi="Times New Roman"/>
          <w:sz w:val="24"/>
          <w:szCs w:val="24"/>
          <w:lang w:val="fi-FI"/>
        </w:rPr>
      </w:pPr>
      <w:r w:rsidRPr="00173F46">
        <w:rPr>
          <w:rFonts w:ascii="Times New Roman" w:hAnsi="Times New Roman"/>
          <w:sz w:val="24"/>
          <w:szCs w:val="24"/>
          <w:lang w:val="fi-FI"/>
        </w:rPr>
        <w:t>Pengawasan memang sangat penting dilakukan, karena lancarnya suatu kegiatan memang membutuhkan suatu pengawasan yang baik, agar program yang sedang berjalan dapat diketahui hasilnya sampai dimana agar tidak ada hambatan. Karena dana desa jumlahnya cukup besar maka diperlukan pengawasan dalam penggunaan dana desa oleh Badan Permusyawaratan Desa (BPD) guna menghindari adanya penyelewengan. Wawancara dengan ketua BPD Desa Bukit mengatakan “ya BPD ikut dalam pengawasan, walaupun tidak ditunjuk secara langsung oleh Kepala Desa</w:t>
      </w:r>
      <w:r w:rsidR="000A4E24" w:rsidRPr="00173F46">
        <w:rPr>
          <w:rFonts w:ascii="Times New Roman" w:hAnsi="Times New Roman"/>
          <w:sz w:val="24"/>
          <w:szCs w:val="24"/>
          <w:lang w:val="fi-FI"/>
        </w:rPr>
        <w:t>”</w:t>
      </w:r>
      <w:r w:rsidR="00B94745" w:rsidRPr="00173F46">
        <w:rPr>
          <w:rFonts w:ascii="Times New Roman" w:hAnsi="Times New Roman"/>
          <w:sz w:val="24"/>
          <w:szCs w:val="24"/>
          <w:lang w:val="fi-FI"/>
        </w:rPr>
        <w:t>. Menurut peneliti bahwa pengawasan sebenarnya bukan hanya melihat mereka bekerja tetapi juga melihat anggaran yang dibelanjakan</w:t>
      </w:r>
      <w:r w:rsidR="000A4E24" w:rsidRPr="00173F46">
        <w:rPr>
          <w:rFonts w:ascii="Times New Roman" w:hAnsi="Times New Roman"/>
          <w:sz w:val="24"/>
          <w:szCs w:val="24"/>
          <w:lang w:val="fi-FI"/>
        </w:rPr>
        <w:t xml:space="preserve">, </w:t>
      </w:r>
      <w:r w:rsidR="00BC21E8" w:rsidRPr="00173F46">
        <w:rPr>
          <w:rFonts w:ascii="Times New Roman" w:hAnsi="Times New Roman"/>
          <w:sz w:val="24"/>
          <w:szCs w:val="24"/>
          <w:lang w:val="fi-FI"/>
        </w:rPr>
        <w:t xml:space="preserve">pengawasan yang dilakukan oleh BPD kurang berjalan dengan baik, karena BPD kurang menganalisis dengan </w:t>
      </w:r>
      <w:r w:rsidR="00BC21E8" w:rsidRPr="00173F46">
        <w:rPr>
          <w:rFonts w:ascii="Times New Roman" w:hAnsi="Times New Roman"/>
          <w:sz w:val="24"/>
          <w:szCs w:val="24"/>
          <w:lang w:val="fi-FI"/>
        </w:rPr>
        <w:lastRenderedPageBreak/>
        <w:t>baik APBDesa di desa Bukit khususnya pada pembelian bahan baku semen yang tidak terlebih dahulu memantau langsung harga sekarang dipasar. Dan BPD juga kurang mengadakan pertemuan untuk membicarakan pembangunan yang ada.</w:t>
      </w:r>
      <w:r w:rsidR="000A4E24" w:rsidRPr="00173F46">
        <w:rPr>
          <w:rFonts w:ascii="Times New Roman" w:hAnsi="Times New Roman"/>
          <w:sz w:val="24"/>
          <w:szCs w:val="24"/>
          <w:lang w:val="fi-FI"/>
        </w:rPr>
        <w:t xml:space="preserve"> </w:t>
      </w:r>
      <w:r w:rsidR="00BC21E8" w:rsidRPr="00173F46">
        <w:rPr>
          <w:rFonts w:ascii="Times New Roman" w:hAnsi="Times New Roman"/>
          <w:sz w:val="24"/>
          <w:szCs w:val="24"/>
          <w:lang w:val="fi-FI"/>
        </w:rPr>
        <w:t>Badan Permusyawaratan Desa (BPD) merupakan Lembaga yang mempunyai fungsi pengawasan diharapkan bisa menjalankan perannya secara sungguh-sungguh terutama dalam hal penggunaan anggaran.</w:t>
      </w:r>
      <w:r w:rsidR="008963AD" w:rsidRPr="00173F46">
        <w:rPr>
          <w:rFonts w:ascii="Times New Roman" w:hAnsi="Times New Roman"/>
          <w:sz w:val="24"/>
          <w:szCs w:val="24"/>
          <w:lang w:val="fi-FI"/>
        </w:rPr>
        <w:t xml:space="preserve"> Badan Permusyawaratan Desa (BPD) melakukan pengawasan dengan beberapa tahapan sesuai dengan permendesa Nomor 19 Tahun 2017 tentang Penetapan Prioritas Penggunaan Dana Desa yaitu Pemantauan/Monitoring, Evaluasi, dan Pelaporan.</w:t>
      </w:r>
      <w:r w:rsidR="00493B0A" w:rsidRPr="00173F46">
        <w:rPr>
          <w:rFonts w:ascii="Times New Roman" w:hAnsi="Times New Roman"/>
          <w:sz w:val="24"/>
          <w:szCs w:val="24"/>
          <w:lang w:val="fi-FI"/>
        </w:rPr>
        <w:t xml:space="preserve">Adapun hasil dari wawancara  </w:t>
      </w:r>
      <w:r w:rsidR="00CB7D8E" w:rsidRPr="00173F46">
        <w:rPr>
          <w:rFonts w:ascii="Times New Roman" w:hAnsi="Times New Roman"/>
          <w:sz w:val="24"/>
          <w:szCs w:val="24"/>
          <w:lang w:val="fi-FI"/>
        </w:rPr>
        <w:t>yang diperoleh tentang bagaimana tahapan pengawasan dana desa yang dilakukan oleh BPD.</w:t>
      </w:r>
      <w:r w:rsidR="0056421F" w:rsidRPr="00173F46">
        <w:rPr>
          <w:rFonts w:ascii="Times New Roman" w:hAnsi="Times New Roman"/>
          <w:sz w:val="24"/>
          <w:szCs w:val="24"/>
          <w:lang w:val="fi-FI"/>
        </w:rPr>
        <w:t xml:space="preserve"> BPD melakukan kegiatan monitoring dengan baik sesuai dengan yang direncanakan semula, jika ada hal atau kondisi yang tidak sesuai dengan yang direncanakan sebelumnya maka dapat dilakukan tindakan perbaikan untuk mengatasi ketidaksesuaian tersebut. Seperti anggaran untuk membeli semen berkualitas tidak sesuai dengan harga di pasar, yaitu dengan cara mengadakan musyawarah desa untuk mencapai kesepakatan bersama dalam mencari solusi untuk menyelesaikan masalah yang dihadapi, seperti dengan membeli semen berkualitas lebih rendah supaya tidak melebihi anggaran pembelian bahan semen.</w:t>
      </w:r>
      <w:r w:rsidR="00057D0E" w:rsidRPr="00173F46">
        <w:rPr>
          <w:rFonts w:ascii="Times New Roman" w:hAnsi="Times New Roman"/>
          <w:sz w:val="24"/>
          <w:szCs w:val="24"/>
          <w:lang w:val="fi-FI"/>
        </w:rPr>
        <w:t xml:space="preserve"> Berdasarkan penelitian dengan tahap evaluasi hasil yang diinginkan telah tercapai dibanding dengan rencana program dimana realisasi dari APBDesa tidak melebihi APBDesa sehingga pembangunan saluran irigasi persawahan terlaksana. Dampak yang dirasakan masyarakat sendiri dengan adanya </w:t>
      </w:r>
      <w:r w:rsidR="00057D0E" w:rsidRPr="00173F46">
        <w:rPr>
          <w:rFonts w:ascii="Times New Roman" w:hAnsi="Times New Roman"/>
          <w:sz w:val="24"/>
          <w:szCs w:val="24"/>
          <w:lang w:val="fi-FI"/>
        </w:rPr>
        <w:lastRenderedPageBreak/>
        <w:t>program dana desa yaitu sistem pengairan persawahan yang semakin mudah sehingga sawah masyarakat memperoleh air yang cukup. Namun jika dinilai dari segi dana desa yang digunakan untuk kesejahteraan masyarakat hasil yang diinginkan belum tercapai sesuai dengan yang diharapkan, karena dana desa itu digunakan untuk membeli semen berkualitas lebih rendah, sehingga saluran irigasi persawahan cepat rusak, padahal masyarakat mengharapkan saluran tersebut tetap bagus untuk waktu yang lama, agar selalu bisa mengairi persawahan mereka dengan baik.</w:t>
      </w:r>
    </w:p>
    <w:p w14:paraId="06EC5D3A" w14:textId="65CDACAB" w:rsidR="00520062" w:rsidRPr="00173F46" w:rsidRDefault="0086297E" w:rsidP="0086297E">
      <w:pPr>
        <w:tabs>
          <w:tab w:val="left" w:pos="-1710"/>
        </w:tabs>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ab/>
      </w:r>
      <w:r w:rsidR="00394B31" w:rsidRPr="00173F46">
        <w:rPr>
          <w:rFonts w:ascii="Times New Roman" w:hAnsi="Times New Roman"/>
          <w:sz w:val="24"/>
          <w:szCs w:val="24"/>
          <w:lang w:val="fi-FI"/>
        </w:rPr>
        <w:t xml:space="preserve">BPD sebagai salah satu pengawas juga memberikan laporan </w:t>
      </w:r>
      <w:r w:rsidRPr="00173F46">
        <w:rPr>
          <w:rFonts w:ascii="Times New Roman" w:hAnsi="Times New Roman"/>
          <w:sz w:val="24"/>
          <w:szCs w:val="24"/>
          <w:lang w:val="fi-FI"/>
        </w:rPr>
        <w:t xml:space="preserve">terhadap Walikota sebagai bukti </w:t>
      </w:r>
      <w:r w:rsidR="00394B31" w:rsidRPr="00173F46">
        <w:rPr>
          <w:rFonts w:ascii="Times New Roman" w:hAnsi="Times New Roman"/>
          <w:sz w:val="24"/>
          <w:szCs w:val="24"/>
          <w:lang w:val="fi-FI"/>
        </w:rPr>
        <w:t>pertanggungjawaban atas pelaksanaan APBDesa. Berdasarkan hasil penelitian di atas dapat disimpulkan mengenai evaluai sebagai berikut: BPD menyerahkan pelaporan sebagai bentuk pertanggungjawaban kepada atasan yang dibuat langsung oleh BPD.</w:t>
      </w:r>
    </w:p>
    <w:p w14:paraId="34C12CA6" w14:textId="77777777" w:rsidR="0086297E" w:rsidRPr="00173F46" w:rsidRDefault="0086297E" w:rsidP="0086297E">
      <w:pPr>
        <w:tabs>
          <w:tab w:val="left" w:pos="-1710"/>
        </w:tabs>
        <w:spacing w:after="0" w:line="240" w:lineRule="auto"/>
        <w:jc w:val="both"/>
        <w:rPr>
          <w:rFonts w:ascii="Times New Roman" w:hAnsi="Times New Roman"/>
          <w:sz w:val="24"/>
          <w:szCs w:val="24"/>
          <w:lang w:val="fi-FI"/>
        </w:rPr>
      </w:pPr>
    </w:p>
    <w:p w14:paraId="71DAA715" w14:textId="77777777" w:rsidR="00BC4E46" w:rsidRPr="00173F46" w:rsidRDefault="002F30E5" w:rsidP="002F30E5">
      <w:pPr>
        <w:autoSpaceDE w:val="0"/>
        <w:autoSpaceDN w:val="0"/>
        <w:adjustRightInd w:val="0"/>
        <w:spacing w:after="0" w:line="240" w:lineRule="auto"/>
        <w:jc w:val="both"/>
        <w:rPr>
          <w:rFonts w:ascii="Times New Roman" w:hAnsi="Times New Roman"/>
          <w:b/>
          <w:bCs/>
          <w:sz w:val="24"/>
          <w:szCs w:val="24"/>
          <w:lang w:val="fi-FI"/>
        </w:rPr>
      </w:pPr>
      <w:r w:rsidRPr="00173F46">
        <w:rPr>
          <w:rFonts w:ascii="Times New Roman" w:hAnsi="Times New Roman"/>
          <w:b/>
          <w:bCs/>
          <w:sz w:val="24"/>
          <w:szCs w:val="24"/>
          <w:lang w:val="fi-FI"/>
        </w:rPr>
        <w:t xml:space="preserve">5. </w:t>
      </w:r>
      <w:r w:rsidR="00BC4E46" w:rsidRPr="00173F46">
        <w:rPr>
          <w:rFonts w:ascii="Times New Roman" w:hAnsi="Times New Roman"/>
          <w:b/>
          <w:bCs/>
          <w:sz w:val="24"/>
          <w:szCs w:val="24"/>
          <w:lang w:val="fi-FI"/>
        </w:rPr>
        <w:t>KESIMPULAN DAN SARAN</w:t>
      </w:r>
    </w:p>
    <w:p w14:paraId="6C48B51B" w14:textId="77777777" w:rsidR="00DC47A5" w:rsidRPr="00173F46" w:rsidRDefault="00BC4E46" w:rsidP="002F30E5">
      <w:pPr>
        <w:autoSpaceDE w:val="0"/>
        <w:autoSpaceDN w:val="0"/>
        <w:adjustRightInd w:val="0"/>
        <w:spacing w:after="0" w:line="240" w:lineRule="auto"/>
        <w:jc w:val="both"/>
        <w:rPr>
          <w:rFonts w:ascii="Times New Roman" w:hAnsi="Times New Roman"/>
          <w:sz w:val="24"/>
          <w:szCs w:val="24"/>
          <w:lang w:val="fi-FI"/>
        </w:rPr>
      </w:pPr>
      <w:r w:rsidRPr="00173F46">
        <w:rPr>
          <w:rFonts w:ascii="Times New Roman" w:hAnsi="Times New Roman"/>
          <w:b/>
          <w:bCs/>
          <w:sz w:val="24"/>
          <w:szCs w:val="24"/>
          <w:lang w:val="fi-FI"/>
        </w:rPr>
        <w:tab/>
      </w:r>
      <w:r w:rsidR="00520062" w:rsidRPr="00173F46">
        <w:rPr>
          <w:rFonts w:ascii="Times New Roman" w:hAnsi="Times New Roman"/>
          <w:sz w:val="24"/>
          <w:szCs w:val="24"/>
          <w:lang w:val="fi-FI"/>
        </w:rPr>
        <w:t>Berdasarkan hasil penelitian yang penulis uraikan diatas, tentang Implementasi Pengawasan Dana Desa Bukit Kecamatan Dolat Rayat Karo, maka penulis mengambil kesimpulan sebagai berikut : Secara umum pelaksana BPD selaku pengawas dana desa sudah patuh terhadap peraturan yang sudah ditetapkan dan BPD secara umum sudah melaksanakan pengawasan dana desa dan sudah menjalankan tahapan sesuai dengan permendes Nomor 19 Tahun 2017 Tentang Penerapan Prioritas Penggunaan Dana Desa Tahun 2018 Bab V Pasal 16 dan Bab VI Pasal 17 mulai dari tahapan monitoring/</w:t>
      </w:r>
      <w:r w:rsidR="00B01BD6" w:rsidRPr="00173F46">
        <w:rPr>
          <w:rFonts w:ascii="Times New Roman" w:hAnsi="Times New Roman"/>
          <w:sz w:val="24"/>
          <w:szCs w:val="24"/>
          <w:lang w:val="fi-FI"/>
        </w:rPr>
        <w:t xml:space="preserve"> </w:t>
      </w:r>
      <w:r w:rsidR="00520062" w:rsidRPr="00173F46">
        <w:rPr>
          <w:rFonts w:ascii="Times New Roman" w:hAnsi="Times New Roman"/>
          <w:sz w:val="24"/>
          <w:szCs w:val="24"/>
          <w:lang w:val="fi-FI"/>
        </w:rPr>
        <w:t>pemantauan, evaluasi, sampai dengan pelaporan.</w:t>
      </w:r>
      <w:r w:rsidR="00DC47A5" w:rsidRPr="00173F46">
        <w:rPr>
          <w:rFonts w:ascii="Times New Roman" w:hAnsi="Times New Roman"/>
          <w:sz w:val="24"/>
          <w:szCs w:val="24"/>
          <w:lang w:val="fi-FI"/>
        </w:rPr>
        <w:t xml:space="preserve"> Badan Permusyawaratan Desa (BPD) di Desa </w:t>
      </w:r>
      <w:r w:rsidR="00DC47A5" w:rsidRPr="00173F46">
        <w:rPr>
          <w:rFonts w:ascii="Times New Roman" w:hAnsi="Times New Roman"/>
          <w:sz w:val="24"/>
          <w:szCs w:val="24"/>
          <w:lang w:val="fi-FI"/>
        </w:rPr>
        <w:lastRenderedPageBreak/>
        <w:t>Bukit secara umum telah mengimplementasikan pengawasan dana desa. Permasalahan yang terjadi di lapangan adalah BPD tidak terlebih dahulu memantau harga sekarang semen berkualitas tinggi di pasar, yang mengakibatkan dana desa yang digunakan untuk kesejahteraan masyarakat yang diinginkan belum tercapai dengan yang diharapkan, sehingga kurangnya pengawasan tersebut mengakibatkan pembangunan tidak sesuai dengan yang diharapkan atau cepat rusak.</w:t>
      </w:r>
    </w:p>
    <w:p w14:paraId="3C58BCFA" w14:textId="77777777" w:rsidR="008B22F0" w:rsidRPr="00173F46" w:rsidRDefault="00DC47A5" w:rsidP="00B01BD6">
      <w:pPr>
        <w:tabs>
          <w:tab w:val="left" w:pos="284"/>
        </w:tabs>
        <w:autoSpaceDE w:val="0"/>
        <w:autoSpaceDN w:val="0"/>
        <w:adjustRightInd w:val="0"/>
        <w:spacing w:after="0" w:line="240" w:lineRule="auto"/>
        <w:jc w:val="both"/>
        <w:rPr>
          <w:rFonts w:ascii="Times New Roman" w:hAnsi="Times New Roman"/>
          <w:sz w:val="24"/>
          <w:szCs w:val="24"/>
          <w:lang w:val="fi-FI"/>
        </w:rPr>
      </w:pPr>
      <w:r w:rsidRPr="00173F46">
        <w:rPr>
          <w:rFonts w:ascii="Times New Roman" w:hAnsi="Times New Roman"/>
          <w:sz w:val="24"/>
          <w:szCs w:val="24"/>
          <w:lang w:val="fi-FI"/>
        </w:rPr>
        <w:tab/>
        <w:t>Berdasarkan kesimpulan dari hasil penelitian yang telah dikemukakan di atas, maka dapat diberikan saran-saran yang nantinya diharapkan dapat melakukan pengawasan yang lebih baik lagi pada dana desa di Desa Bukit Kecamatan Dolat Rayat Karo yang akan datang yakni :</w:t>
      </w:r>
      <w:r w:rsidR="005C1977" w:rsidRPr="00173F46">
        <w:rPr>
          <w:rFonts w:ascii="Times New Roman" w:hAnsi="Times New Roman"/>
          <w:sz w:val="24"/>
          <w:szCs w:val="24"/>
          <w:lang w:val="fi-FI"/>
        </w:rPr>
        <w:t xml:space="preserve"> Badan Permusyawaratan Desa, agar lebih meningkatkan pengawasan terhadap dana desa dan BPD sebagai pengawas harus turun langsung kelapangan dalam proyek pembangunan, agar selalu bisa di awasi dan dievaluasi secara terus menerus agar tidak terjadi permasalahan dalam proses pembangunan. Badan Permusyawaratan Desa agar menjalankan pengawasan dana desa sesuai dengan Permendes Nomor 19 Tahun 2017 Tentang Penerapan Prioritas Penggunaan Dana Desa Tahun 2018 Bab V Pasal 16 dan Bab VI Pasal 17 agar dana desa itu berguna bagi kesejahteraan masyarakat, sehingga pembangunan yang ada di desa dapat dirasakan oleh masyarakat untuk waktu yang cukup lama.</w:t>
      </w:r>
    </w:p>
    <w:p w14:paraId="33569983" w14:textId="77777777" w:rsidR="008B22F0" w:rsidRPr="00173F46" w:rsidRDefault="008B22F0" w:rsidP="0086297E">
      <w:pPr>
        <w:spacing w:after="0" w:line="240" w:lineRule="auto"/>
        <w:ind w:left="567" w:hanging="567"/>
        <w:jc w:val="both"/>
        <w:rPr>
          <w:rFonts w:ascii="Times New Roman" w:hAnsi="Times New Roman"/>
          <w:sz w:val="24"/>
          <w:szCs w:val="24"/>
          <w:lang w:val="fi-FI"/>
        </w:rPr>
      </w:pPr>
    </w:p>
    <w:p w14:paraId="230BD88E" w14:textId="77777777" w:rsidR="00301908" w:rsidRPr="00173F46" w:rsidRDefault="00301908" w:rsidP="0086297E">
      <w:pPr>
        <w:spacing w:after="0" w:line="240" w:lineRule="auto"/>
        <w:ind w:left="567" w:hanging="567"/>
        <w:jc w:val="both"/>
        <w:rPr>
          <w:rFonts w:ascii="Times New Roman" w:hAnsi="Times New Roman"/>
          <w:sz w:val="24"/>
          <w:szCs w:val="24"/>
          <w:lang w:val="fi-FI"/>
        </w:rPr>
      </w:pPr>
    </w:p>
    <w:p w14:paraId="6C797DF7" w14:textId="77777777" w:rsidR="00301908" w:rsidRPr="00173F46" w:rsidRDefault="00301908" w:rsidP="0086297E">
      <w:pPr>
        <w:spacing w:after="0" w:line="240" w:lineRule="auto"/>
        <w:ind w:left="567" w:hanging="567"/>
        <w:jc w:val="both"/>
        <w:rPr>
          <w:rFonts w:ascii="Times New Roman" w:hAnsi="Times New Roman"/>
          <w:sz w:val="24"/>
          <w:szCs w:val="24"/>
          <w:lang w:val="fi-FI"/>
        </w:rPr>
      </w:pPr>
    </w:p>
    <w:p w14:paraId="05F03BCD" w14:textId="77777777" w:rsidR="00301908" w:rsidRPr="00173F46" w:rsidRDefault="00301908" w:rsidP="0086297E">
      <w:pPr>
        <w:spacing w:after="0" w:line="240" w:lineRule="auto"/>
        <w:ind w:left="567" w:hanging="567"/>
        <w:jc w:val="both"/>
        <w:rPr>
          <w:rFonts w:ascii="Times New Roman" w:hAnsi="Times New Roman"/>
          <w:sz w:val="24"/>
          <w:szCs w:val="24"/>
          <w:lang w:val="fi-FI"/>
        </w:rPr>
      </w:pPr>
    </w:p>
    <w:p w14:paraId="7898B055" w14:textId="77777777" w:rsidR="00301908" w:rsidRPr="00173F46" w:rsidRDefault="00301908" w:rsidP="0086297E">
      <w:pPr>
        <w:spacing w:after="0" w:line="240" w:lineRule="auto"/>
        <w:ind w:left="567" w:hanging="567"/>
        <w:jc w:val="both"/>
        <w:rPr>
          <w:rFonts w:ascii="Times New Roman" w:hAnsi="Times New Roman"/>
          <w:sz w:val="24"/>
          <w:szCs w:val="24"/>
          <w:lang w:val="fi-FI"/>
        </w:rPr>
      </w:pPr>
    </w:p>
    <w:p w14:paraId="7BC8F8B9" w14:textId="77777777" w:rsidR="00301908" w:rsidRPr="00173F46" w:rsidRDefault="00301908" w:rsidP="0086297E">
      <w:pPr>
        <w:spacing w:after="0" w:line="240" w:lineRule="auto"/>
        <w:ind w:left="567" w:hanging="567"/>
        <w:jc w:val="both"/>
        <w:rPr>
          <w:rFonts w:ascii="Times New Roman" w:hAnsi="Times New Roman"/>
          <w:sz w:val="24"/>
          <w:szCs w:val="24"/>
          <w:lang w:val="fi-FI"/>
        </w:rPr>
      </w:pPr>
    </w:p>
    <w:p w14:paraId="1A71AFCA" w14:textId="77777777" w:rsidR="00301908" w:rsidRPr="00173F46" w:rsidRDefault="00301908" w:rsidP="0086297E">
      <w:pPr>
        <w:spacing w:after="0" w:line="240" w:lineRule="auto"/>
        <w:ind w:left="567" w:hanging="567"/>
        <w:jc w:val="both"/>
        <w:rPr>
          <w:rFonts w:ascii="Times New Roman" w:hAnsi="Times New Roman"/>
          <w:sz w:val="24"/>
          <w:szCs w:val="24"/>
          <w:lang w:val="fi-FI"/>
        </w:rPr>
      </w:pPr>
    </w:p>
    <w:p w14:paraId="20C6BDCA" w14:textId="77777777" w:rsidR="00301908" w:rsidRPr="00173F46" w:rsidRDefault="00301908" w:rsidP="0086297E">
      <w:pPr>
        <w:spacing w:after="0" w:line="240" w:lineRule="auto"/>
        <w:ind w:left="567" w:hanging="567"/>
        <w:jc w:val="both"/>
        <w:rPr>
          <w:rFonts w:ascii="Times New Roman" w:hAnsi="Times New Roman"/>
          <w:sz w:val="24"/>
          <w:szCs w:val="24"/>
          <w:lang w:val="fi-FI"/>
        </w:rPr>
      </w:pPr>
    </w:p>
    <w:p w14:paraId="1C4C1680" w14:textId="77777777" w:rsidR="008B22F0" w:rsidRPr="00173F46" w:rsidRDefault="008B22F0" w:rsidP="0086297E">
      <w:pPr>
        <w:spacing w:after="0" w:line="240" w:lineRule="auto"/>
        <w:ind w:left="567" w:hanging="567"/>
        <w:jc w:val="both"/>
        <w:rPr>
          <w:rFonts w:ascii="Times New Roman" w:hAnsi="Times New Roman"/>
          <w:b/>
          <w:bCs/>
          <w:sz w:val="24"/>
          <w:szCs w:val="24"/>
        </w:rPr>
      </w:pPr>
      <w:r w:rsidRPr="00173F46">
        <w:rPr>
          <w:rFonts w:ascii="Times New Roman" w:hAnsi="Times New Roman"/>
          <w:b/>
          <w:bCs/>
          <w:sz w:val="24"/>
          <w:szCs w:val="24"/>
        </w:rPr>
        <w:t>REFERENCES</w:t>
      </w:r>
    </w:p>
    <w:p w14:paraId="2E07F329" w14:textId="77777777" w:rsidR="00623F95" w:rsidRPr="00173F46" w:rsidRDefault="00623F95" w:rsidP="0086297E">
      <w:pPr>
        <w:spacing w:after="0" w:line="240" w:lineRule="auto"/>
        <w:ind w:left="567" w:hanging="567"/>
        <w:jc w:val="both"/>
        <w:rPr>
          <w:rFonts w:ascii="Times New Roman" w:hAnsi="Times New Roman"/>
          <w:sz w:val="24"/>
          <w:szCs w:val="24"/>
          <w:lang w:val="fi-FI"/>
        </w:rPr>
      </w:pPr>
      <w:proofErr w:type="spellStart"/>
      <w:proofErr w:type="gramStart"/>
      <w:r w:rsidRPr="00173F46">
        <w:rPr>
          <w:rFonts w:ascii="Times New Roman" w:hAnsi="Times New Roman"/>
          <w:sz w:val="24"/>
          <w:szCs w:val="24"/>
        </w:rPr>
        <w:t>Agus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Purwanto</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Erwan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Dyah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Ratih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Sulistyastuti</w:t>
      </w:r>
      <w:proofErr w:type="spellEnd"/>
      <w:r w:rsidRPr="00173F46">
        <w:rPr>
          <w:rFonts w:ascii="Times New Roman" w:hAnsi="Times New Roman"/>
          <w:sz w:val="24"/>
          <w:szCs w:val="24"/>
        </w:rPr>
        <w:t xml:space="preserve">, </w:t>
      </w:r>
      <w:r w:rsidR="002F30E5" w:rsidRPr="00173F46">
        <w:rPr>
          <w:rFonts w:ascii="Times New Roman" w:hAnsi="Times New Roman"/>
          <w:sz w:val="24"/>
          <w:szCs w:val="24"/>
        </w:rPr>
        <w:t>(2012).</w:t>
      </w:r>
      <w:proofErr w:type="gramEnd"/>
      <w:r w:rsidR="002F30E5" w:rsidRPr="00173F46">
        <w:rPr>
          <w:rFonts w:ascii="Times New Roman" w:hAnsi="Times New Roman"/>
          <w:sz w:val="24"/>
          <w:szCs w:val="24"/>
        </w:rPr>
        <w:t xml:space="preserve"> </w:t>
      </w:r>
      <w:r w:rsidRPr="00173F46">
        <w:rPr>
          <w:rFonts w:ascii="Times New Roman" w:hAnsi="Times New Roman"/>
          <w:sz w:val="24"/>
          <w:szCs w:val="24"/>
          <w:lang w:val="fi-FI"/>
        </w:rPr>
        <w:t xml:space="preserve">Implementasi Kebijakan Publik; Konsep dan Aplikasinya di Indonesia, Cetakan Pertama: Gava </w:t>
      </w:r>
      <w:r w:rsidR="002F30E5" w:rsidRPr="00173F46">
        <w:rPr>
          <w:rFonts w:ascii="Times New Roman" w:hAnsi="Times New Roman"/>
          <w:sz w:val="24"/>
          <w:szCs w:val="24"/>
          <w:lang w:val="fi-FI"/>
        </w:rPr>
        <w:t>Media,Yogyakarta</w:t>
      </w:r>
      <w:r w:rsidRPr="00173F46">
        <w:rPr>
          <w:rFonts w:ascii="Times New Roman" w:hAnsi="Times New Roman"/>
          <w:sz w:val="24"/>
          <w:szCs w:val="24"/>
          <w:lang w:val="fi-FI"/>
        </w:rPr>
        <w:t>.</w:t>
      </w:r>
    </w:p>
    <w:p w14:paraId="02082A64" w14:textId="77777777" w:rsidR="00623F95" w:rsidRPr="00173F46" w:rsidRDefault="00623F95" w:rsidP="0086297E">
      <w:pPr>
        <w:pStyle w:val="NoSpacing"/>
        <w:ind w:left="567" w:hanging="567"/>
        <w:jc w:val="both"/>
        <w:rPr>
          <w:rFonts w:ascii="Times New Roman" w:hAnsi="Times New Roman"/>
          <w:sz w:val="24"/>
          <w:szCs w:val="24"/>
          <w:lang w:val="fi-FI"/>
        </w:rPr>
      </w:pPr>
      <w:r w:rsidRPr="00173F46">
        <w:rPr>
          <w:rFonts w:ascii="Times New Roman" w:hAnsi="Times New Roman"/>
          <w:sz w:val="24"/>
          <w:szCs w:val="24"/>
          <w:lang w:val="fi-FI"/>
        </w:rPr>
        <w:t xml:space="preserve">Hanni Handoko T, </w:t>
      </w:r>
      <w:r w:rsidR="002F30E5" w:rsidRPr="00173F46">
        <w:rPr>
          <w:rFonts w:ascii="Times New Roman" w:hAnsi="Times New Roman"/>
          <w:sz w:val="24"/>
          <w:szCs w:val="24"/>
          <w:lang w:val="fi-FI"/>
        </w:rPr>
        <w:t xml:space="preserve">(2012). </w:t>
      </w:r>
      <w:r w:rsidRPr="00173F46">
        <w:rPr>
          <w:rFonts w:ascii="Times New Roman" w:hAnsi="Times New Roman"/>
          <w:sz w:val="24"/>
          <w:szCs w:val="24"/>
          <w:lang w:val="fi-FI"/>
        </w:rPr>
        <w:t>Manajemen. Edisi kedua. Cet</w:t>
      </w:r>
      <w:r w:rsidR="002F30E5" w:rsidRPr="00173F46">
        <w:rPr>
          <w:rFonts w:ascii="Times New Roman" w:hAnsi="Times New Roman"/>
          <w:sz w:val="24"/>
          <w:szCs w:val="24"/>
          <w:lang w:val="fi-FI"/>
        </w:rPr>
        <w:t>akan Keduapuluh Tiga,Yogyakarta</w:t>
      </w:r>
      <w:r w:rsidRPr="00173F46">
        <w:rPr>
          <w:rFonts w:ascii="Times New Roman" w:hAnsi="Times New Roman"/>
          <w:sz w:val="24"/>
          <w:szCs w:val="24"/>
          <w:lang w:val="fi-FI"/>
        </w:rPr>
        <w:t>.</w:t>
      </w:r>
    </w:p>
    <w:p w14:paraId="0E4EDE2D" w14:textId="77777777" w:rsidR="00623F95" w:rsidRPr="00173F46" w:rsidRDefault="00623F95" w:rsidP="0086297E">
      <w:pPr>
        <w:pStyle w:val="NoSpacing"/>
        <w:ind w:left="567" w:hanging="567"/>
        <w:jc w:val="both"/>
        <w:rPr>
          <w:rFonts w:ascii="Times New Roman" w:hAnsi="Times New Roman"/>
          <w:sz w:val="24"/>
          <w:szCs w:val="24"/>
          <w:lang w:val="fi-FI"/>
        </w:rPr>
      </w:pPr>
      <w:r w:rsidRPr="00173F46">
        <w:rPr>
          <w:rFonts w:ascii="Times New Roman" w:hAnsi="Times New Roman"/>
          <w:sz w:val="24"/>
          <w:szCs w:val="24"/>
          <w:lang w:val="fi-FI"/>
        </w:rPr>
        <w:t xml:space="preserve">Mardalis, </w:t>
      </w:r>
      <w:r w:rsidR="002F30E5" w:rsidRPr="00173F46">
        <w:rPr>
          <w:rFonts w:ascii="Times New Roman" w:hAnsi="Times New Roman"/>
          <w:sz w:val="24"/>
          <w:szCs w:val="24"/>
          <w:lang w:val="fi-FI"/>
        </w:rPr>
        <w:t xml:space="preserve">(2014). </w:t>
      </w:r>
      <w:r w:rsidRPr="00173F46">
        <w:rPr>
          <w:rFonts w:ascii="Times New Roman" w:hAnsi="Times New Roman"/>
          <w:sz w:val="24"/>
          <w:szCs w:val="24"/>
          <w:lang w:val="fi-FI"/>
        </w:rPr>
        <w:t xml:space="preserve">Metode Penelitian, Edisssi Pertama, Cetakan Ketiga Belas, Bumi Aksara, </w:t>
      </w:r>
      <w:r w:rsidR="002F30E5" w:rsidRPr="00173F46">
        <w:rPr>
          <w:rFonts w:ascii="Times New Roman" w:hAnsi="Times New Roman"/>
          <w:sz w:val="24"/>
          <w:szCs w:val="24"/>
          <w:lang w:val="fi-FI"/>
        </w:rPr>
        <w:t>Jakarta</w:t>
      </w:r>
      <w:r w:rsidRPr="00173F46">
        <w:rPr>
          <w:rFonts w:ascii="Times New Roman" w:hAnsi="Times New Roman"/>
          <w:sz w:val="24"/>
          <w:szCs w:val="24"/>
          <w:lang w:val="fi-FI"/>
        </w:rPr>
        <w:t>.</w:t>
      </w:r>
    </w:p>
    <w:p w14:paraId="02AE1F66" w14:textId="77777777" w:rsidR="00623F95" w:rsidRPr="00173F46" w:rsidRDefault="00623F95" w:rsidP="0086297E">
      <w:pPr>
        <w:spacing w:after="0" w:line="240" w:lineRule="auto"/>
        <w:ind w:left="567" w:hanging="567"/>
        <w:jc w:val="both"/>
        <w:rPr>
          <w:rFonts w:ascii="Times New Roman" w:hAnsi="Times New Roman"/>
          <w:sz w:val="24"/>
          <w:szCs w:val="24"/>
          <w:lang w:val="fi-FI"/>
        </w:rPr>
      </w:pPr>
      <w:r w:rsidRPr="00173F46">
        <w:rPr>
          <w:rFonts w:ascii="Times New Roman" w:hAnsi="Times New Roman"/>
          <w:sz w:val="24"/>
          <w:szCs w:val="24"/>
          <w:lang w:val="fi-FI"/>
        </w:rPr>
        <w:t xml:space="preserve">Nasrullah Jamaludin Adon, </w:t>
      </w:r>
      <w:r w:rsidR="002F30E5" w:rsidRPr="00173F46">
        <w:rPr>
          <w:rFonts w:ascii="Times New Roman" w:hAnsi="Times New Roman"/>
          <w:sz w:val="24"/>
          <w:szCs w:val="24"/>
          <w:lang w:val="fi-FI"/>
        </w:rPr>
        <w:t xml:space="preserve">(2015). </w:t>
      </w:r>
      <w:r w:rsidRPr="00173F46">
        <w:rPr>
          <w:rFonts w:ascii="Times New Roman" w:hAnsi="Times New Roman"/>
          <w:sz w:val="24"/>
          <w:szCs w:val="24"/>
          <w:lang w:val="fi-FI"/>
        </w:rPr>
        <w:t>Sosiologi Perdesaan, Cetakan Pertama: Pustaka Setia, B</w:t>
      </w:r>
      <w:r w:rsidR="002F30E5" w:rsidRPr="00173F46">
        <w:rPr>
          <w:rFonts w:ascii="Times New Roman" w:hAnsi="Times New Roman"/>
          <w:sz w:val="24"/>
          <w:szCs w:val="24"/>
          <w:lang w:val="fi-FI"/>
        </w:rPr>
        <w:t>andung</w:t>
      </w:r>
      <w:r w:rsidRPr="00173F46">
        <w:rPr>
          <w:rFonts w:ascii="Times New Roman" w:hAnsi="Times New Roman"/>
          <w:sz w:val="24"/>
          <w:szCs w:val="24"/>
          <w:lang w:val="fi-FI"/>
        </w:rPr>
        <w:t>.</w:t>
      </w:r>
    </w:p>
    <w:p w14:paraId="6CF73543" w14:textId="77777777" w:rsidR="00623F95" w:rsidRPr="00173F46" w:rsidRDefault="00623F95" w:rsidP="0086297E">
      <w:pPr>
        <w:spacing w:after="0" w:line="240" w:lineRule="auto"/>
        <w:ind w:left="567" w:hanging="567"/>
        <w:jc w:val="both"/>
        <w:rPr>
          <w:rFonts w:ascii="Times New Roman" w:hAnsi="Times New Roman"/>
          <w:sz w:val="24"/>
          <w:szCs w:val="24"/>
        </w:rPr>
      </w:pPr>
      <w:proofErr w:type="spellStart"/>
      <w:r w:rsidRPr="00173F46">
        <w:rPr>
          <w:rFonts w:ascii="Times New Roman" w:hAnsi="Times New Roman"/>
          <w:sz w:val="24"/>
          <w:szCs w:val="24"/>
        </w:rPr>
        <w:t>Permendes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Nomor</w:t>
      </w:r>
      <w:proofErr w:type="spellEnd"/>
      <w:r w:rsidRPr="00173F46">
        <w:rPr>
          <w:rFonts w:ascii="Times New Roman" w:hAnsi="Times New Roman"/>
          <w:sz w:val="24"/>
          <w:szCs w:val="24"/>
        </w:rPr>
        <w:t xml:space="preserve"> 19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2017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Penerapan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Prioritas</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Penggunaan</w:t>
      </w:r>
      <w:proofErr w:type="spellEnd"/>
      <w:r w:rsidRPr="00173F46">
        <w:rPr>
          <w:rFonts w:ascii="Times New Roman" w:hAnsi="Times New Roman"/>
          <w:sz w:val="24"/>
          <w:szCs w:val="24"/>
        </w:rPr>
        <w:t xml:space="preserve"> Dana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2018 Bab V </w:t>
      </w:r>
      <w:proofErr w:type="spellStart"/>
      <w:r w:rsidRPr="00173F46">
        <w:rPr>
          <w:rFonts w:ascii="Times New Roman" w:hAnsi="Times New Roman"/>
          <w:sz w:val="24"/>
          <w:szCs w:val="24"/>
        </w:rPr>
        <w:t>Pasal</w:t>
      </w:r>
      <w:proofErr w:type="spellEnd"/>
      <w:r w:rsidRPr="00173F46">
        <w:rPr>
          <w:rFonts w:ascii="Times New Roman" w:hAnsi="Times New Roman"/>
          <w:sz w:val="24"/>
          <w:szCs w:val="24"/>
        </w:rPr>
        <w:t xml:space="preserve"> 16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Bab VI </w:t>
      </w:r>
      <w:proofErr w:type="spellStart"/>
      <w:r w:rsidRPr="00173F46">
        <w:rPr>
          <w:rFonts w:ascii="Times New Roman" w:hAnsi="Times New Roman"/>
          <w:sz w:val="24"/>
          <w:szCs w:val="24"/>
        </w:rPr>
        <w:t>Pasal</w:t>
      </w:r>
      <w:proofErr w:type="spellEnd"/>
      <w:r w:rsidRPr="00173F46">
        <w:rPr>
          <w:rFonts w:ascii="Times New Roman" w:hAnsi="Times New Roman"/>
          <w:sz w:val="24"/>
          <w:szCs w:val="24"/>
        </w:rPr>
        <w:t xml:space="preserve"> 17</w:t>
      </w:r>
    </w:p>
    <w:p w14:paraId="62C347CC" w14:textId="77777777" w:rsidR="00623F95" w:rsidRPr="00173F46" w:rsidRDefault="00623F95" w:rsidP="0086297E">
      <w:pPr>
        <w:spacing w:after="0" w:line="240" w:lineRule="auto"/>
        <w:ind w:left="567" w:hanging="567"/>
        <w:jc w:val="both"/>
        <w:rPr>
          <w:rFonts w:ascii="Times New Roman" w:hAnsi="Times New Roman"/>
          <w:sz w:val="24"/>
          <w:szCs w:val="24"/>
          <w:lang w:val="fi-FI"/>
        </w:rPr>
      </w:pPr>
      <w:proofErr w:type="spellStart"/>
      <w:proofErr w:type="gramStart"/>
      <w:r w:rsidRPr="00173F46">
        <w:rPr>
          <w:rFonts w:ascii="Times New Roman" w:hAnsi="Times New Roman"/>
          <w:sz w:val="24"/>
          <w:szCs w:val="24"/>
        </w:rPr>
        <w:t>Prasetyo</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Bambang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Lina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Miftahul</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Jannah</w:t>
      </w:r>
      <w:proofErr w:type="spellEnd"/>
      <w:r w:rsidR="002F30E5" w:rsidRPr="00173F46">
        <w:rPr>
          <w:rFonts w:ascii="Times New Roman" w:hAnsi="Times New Roman"/>
          <w:sz w:val="24"/>
          <w:szCs w:val="24"/>
        </w:rPr>
        <w:t>.</w:t>
      </w:r>
      <w:proofErr w:type="gramEnd"/>
      <w:r w:rsidR="002F30E5" w:rsidRPr="00173F46">
        <w:rPr>
          <w:rFonts w:ascii="Times New Roman" w:hAnsi="Times New Roman"/>
          <w:sz w:val="24"/>
          <w:szCs w:val="24"/>
        </w:rPr>
        <w:t xml:space="preserve"> </w:t>
      </w:r>
      <w:r w:rsidR="002F30E5" w:rsidRPr="00173F46">
        <w:rPr>
          <w:rFonts w:ascii="Times New Roman" w:hAnsi="Times New Roman"/>
          <w:sz w:val="24"/>
          <w:szCs w:val="24"/>
          <w:lang w:val="fi-FI"/>
        </w:rPr>
        <w:t>(2014).</w:t>
      </w:r>
      <w:r w:rsidRPr="00173F46">
        <w:rPr>
          <w:rFonts w:ascii="Times New Roman" w:hAnsi="Times New Roman"/>
          <w:sz w:val="24"/>
          <w:szCs w:val="24"/>
          <w:lang w:val="fi-FI"/>
        </w:rPr>
        <w:t xml:space="preserve"> Metode Penelitian Kuantitatif, Cetakan ke-sembilan: Raja Grafindo Persada, Jakarta,.</w:t>
      </w:r>
    </w:p>
    <w:p w14:paraId="78A642A2" w14:textId="77777777" w:rsidR="00623F95" w:rsidRPr="00173F46" w:rsidRDefault="00623F95" w:rsidP="0086297E">
      <w:pPr>
        <w:spacing w:after="0" w:line="240" w:lineRule="auto"/>
        <w:ind w:left="567" w:hanging="567"/>
        <w:jc w:val="both"/>
        <w:rPr>
          <w:rFonts w:ascii="Times New Roman" w:hAnsi="Times New Roman"/>
          <w:sz w:val="24"/>
          <w:szCs w:val="24"/>
        </w:rPr>
      </w:pPr>
      <w:proofErr w:type="spellStart"/>
      <w:r w:rsidRPr="00173F46">
        <w:rPr>
          <w:rFonts w:ascii="Times New Roman" w:hAnsi="Times New Roman"/>
          <w:sz w:val="24"/>
          <w:szCs w:val="24"/>
        </w:rPr>
        <w:t>Republik</w:t>
      </w:r>
      <w:proofErr w:type="spellEnd"/>
      <w:r w:rsidRPr="00173F46">
        <w:rPr>
          <w:rFonts w:ascii="Times New Roman" w:hAnsi="Times New Roman"/>
          <w:sz w:val="24"/>
          <w:szCs w:val="24"/>
        </w:rPr>
        <w:t xml:space="preserve"> Indonesia, </w:t>
      </w:r>
      <w:proofErr w:type="spell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Nomor</w:t>
      </w:r>
      <w:proofErr w:type="spellEnd"/>
      <w:r w:rsidRPr="00173F46">
        <w:rPr>
          <w:rFonts w:ascii="Times New Roman" w:hAnsi="Times New Roman"/>
          <w:sz w:val="24"/>
          <w:szCs w:val="24"/>
        </w:rPr>
        <w:t xml:space="preserve"> 43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2014 </w:t>
      </w:r>
      <w:proofErr w:type="spellStart"/>
      <w:r w:rsidRPr="00173F46">
        <w:rPr>
          <w:rFonts w:ascii="Times New Roman" w:hAnsi="Times New Roman"/>
          <w:sz w:val="24"/>
          <w:szCs w:val="24"/>
        </w:rPr>
        <w:t>Pasal</w:t>
      </w:r>
      <w:proofErr w:type="spellEnd"/>
      <w:r w:rsidRPr="00173F46">
        <w:rPr>
          <w:rFonts w:ascii="Times New Roman" w:hAnsi="Times New Roman"/>
          <w:sz w:val="24"/>
          <w:szCs w:val="24"/>
        </w:rPr>
        <w:t xml:space="preserve"> 48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Petunjuk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Pelaksanaan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Undang-undang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003A3F9E" w:rsidRPr="00173F46">
        <w:rPr>
          <w:rFonts w:ascii="Times New Roman" w:hAnsi="Times New Roman"/>
          <w:sz w:val="24"/>
          <w:szCs w:val="24"/>
        </w:rPr>
        <w:t xml:space="preserve"> </w:t>
      </w:r>
      <w:proofErr w:type="spellStart"/>
      <w:r w:rsidRPr="00173F46">
        <w:rPr>
          <w:rFonts w:ascii="Times New Roman" w:hAnsi="Times New Roman"/>
          <w:sz w:val="24"/>
          <w:szCs w:val="24"/>
        </w:rPr>
        <w:t>Republik</w:t>
      </w:r>
      <w:proofErr w:type="spellEnd"/>
      <w:r w:rsidRPr="00173F46">
        <w:rPr>
          <w:rFonts w:ascii="Times New Roman" w:hAnsi="Times New Roman"/>
          <w:sz w:val="24"/>
          <w:szCs w:val="24"/>
        </w:rPr>
        <w:t xml:space="preserve"> Indonesia. </w:t>
      </w:r>
      <w:proofErr w:type="spellStart"/>
      <w:proofErr w:type="gram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Nomor</w:t>
      </w:r>
      <w:proofErr w:type="spellEnd"/>
      <w:r w:rsidRPr="00173F46">
        <w:rPr>
          <w:rFonts w:ascii="Times New Roman" w:hAnsi="Times New Roman"/>
          <w:sz w:val="24"/>
          <w:szCs w:val="24"/>
        </w:rPr>
        <w:t xml:space="preserve"> 43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2014 </w:t>
      </w:r>
      <w:proofErr w:type="spellStart"/>
      <w:r w:rsidRPr="00173F46">
        <w:rPr>
          <w:rFonts w:ascii="Times New Roman" w:hAnsi="Times New Roman"/>
          <w:sz w:val="24"/>
          <w:szCs w:val="24"/>
        </w:rPr>
        <w:t>Pasal</w:t>
      </w:r>
      <w:proofErr w:type="spellEnd"/>
      <w:r w:rsidRPr="00173F46">
        <w:rPr>
          <w:rFonts w:ascii="Times New Roman" w:hAnsi="Times New Roman"/>
          <w:sz w:val="24"/>
          <w:szCs w:val="24"/>
        </w:rPr>
        <w:t xml:space="preserve"> 48 dan 51</w:t>
      </w:r>
      <w:proofErr w:type="gramEnd"/>
    </w:p>
    <w:p w14:paraId="1D5745C7" w14:textId="77777777" w:rsidR="00623F95" w:rsidRPr="00173F46" w:rsidRDefault="00623F95" w:rsidP="0086297E">
      <w:pPr>
        <w:spacing w:after="0" w:line="240" w:lineRule="auto"/>
        <w:ind w:left="567" w:hanging="567"/>
        <w:jc w:val="both"/>
        <w:rPr>
          <w:rFonts w:ascii="Times New Roman" w:hAnsi="Times New Roman"/>
          <w:sz w:val="24"/>
          <w:szCs w:val="24"/>
        </w:rPr>
      </w:pPr>
      <w:proofErr w:type="spellStart"/>
      <w:proofErr w:type="gramStart"/>
      <w:r w:rsidRPr="00173F46">
        <w:rPr>
          <w:rFonts w:ascii="Times New Roman" w:hAnsi="Times New Roman"/>
          <w:sz w:val="24"/>
          <w:szCs w:val="24"/>
        </w:rPr>
        <w:lastRenderedPageBreak/>
        <w:t>Republik</w:t>
      </w:r>
      <w:proofErr w:type="spellEnd"/>
      <w:r w:rsidRPr="00173F46">
        <w:rPr>
          <w:rFonts w:ascii="Times New Roman" w:hAnsi="Times New Roman"/>
          <w:sz w:val="24"/>
          <w:szCs w:val="24"/>
        </w:rPr>
        <w:t xml:space="preserve"> Indonesia.</w:t>
      </w:r>
      <w:proofErr w:type="gramEnd"/>
      <w:r w:rsidRPr="00173F46">
        <w:rPr>
          <w:rFonts w:ascii="Times New Roman" w:hAnsi="Times New Roman"/>
          <w:sz w:val="24"/>
          <w:szCs w:val="24"/>
        </w:rPr>
        <w:t xml:space="preserve"> </w:t>
      </w:r>
      <w:proofErr w:type="spellStart"/>
      <w:proofErr w:type="gram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Nomor</w:t>
      </w:r>
      <w:proofErr w:type="spellEnd"/>
      <w:r w:rsidRPr="00173F46">
        <w:rPr>
          <w:rFonts w:ascii="Times New Roman" w:hAnsi="Times New Roman"/>
          <w:sz w:val="24"/>
          <w:szCs w:val="24"/>
        </w:rPr>
        <w:t xml:space="preserve"> 60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2014, OP. Cit.</w:t>
      </w:r>
      <w:proofErr w:type="gramEnd"/>
    </w:p>
    <w:p w14:paraId="381C9FC3" w14:textId="77777777" w:rsidR="00623F95" w:rsidRPr="00173F46" w:rsidRDefault="00623F95" w:rsidP="0086297E">
      <w:pPr>
        <w:spacing w:after="0" w:line="240" w:lineRule="auto"/>
        <w:ind w:left="567" w:hanging="567"/>
        <w:jc w:val="both"/>
        <w:rPr>
          <w:rFonts w:ascii="Times New Roman" w:hAnsi="Times New Roman"/>
          <w:sz w:val="24"/>
          <w:szCs w:val="24"/>
        </w:rPr>
      </w:pPr>
      <w:proofErr w:type="spellStart"/>
      <w:proofErr w:type="gramStart"/>
      <w:r w:rsidRPr="00173F46">
        <w:rPr>
          <w:rFonts w:ascii="Times New Roman" w:hAnsi="Times New Roman"/>
          <w:sz w:val="24"/>
          <w:szCs w:val="24"/>
        </w:rPr>
        <w:t>Republik</w:t>
      </w:r>
      <w:proofErr w:type="spellEnd"/>
      <w:r w:rsidRPr="00173F46">
        <w:rPr>
          <w:rFonts w:ascii="Times New Roman" w:hAnsi="Times New Roman"/>
          <w:sz w:val="24"/>
          <w:szCs w:val="24"/>
        </w:rPr>
        <w:t xml:space="preserve"> Indonesia.</w:t>
      </w:r>
      <w:proofErr w:type="gramEnd"/>
      <w:r w:rsidRPr="00173F46">
        <w:rPr>
          <w:rFonts w:ascii="Times New Roman" w:hAnsi="Times New Roman"/>
          <w:sz w:val="24"/>
          <w:szCs w:val="24"/>
        </w:rPr>
        <w:t xml:space="preserve"> </w:t>
      </w:r>
      <w:proofErr w:type="spell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No 72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2005, </w:t>
      </w:r>
      <w:proofErr w:type="spellStart"/>
      <w:r w:rsidRPr="00173F46">
        <w:rPr>
          <w:rFonts w:ascii="Times New Roman" w:hAnsi="Times New Roman"/>
          <w:sz w:val="24"/>
          <w:szCs w:val="24"/>
        </w:rPr>
        <w:t>Pasal</w:t>
      </w:r>
      <w:proofErr w:type="spellEnd"/>
      <w:r w:rsidRPr="00173F46">
        <w:rPr>
          <w:rFonts w:ascii="Times New Roman" w:hAnsi="Times New Roman"/>
          <w:sz w:val="24"/>
          <w:szCs w:val="24"/>
        </w:rPr>
        <w:t xml:space="preserve"> 68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p>
    <w:p w14:paraId="3D29C5B8" w14:textId="77777777" w:rsidR="00623F95" w:rsidRPr="00173F46" w:rsidRDefault="00623F95" w:rsidP="0086297E">
      <w:pPr>
        <w:spacing w:after="0" w:line="240" w:lineRule="auto"/>
        <w:ind w:left="567" w:hanging="567"/>
        <w:jc w:val="both"/>
        <w:rPr>
          <w:rFonts w:ascii="Times New Roman" w:hAnsi="Times New Roman"/>
          <w:sz w:val="24"/>
          <w:szCs w:val="24"/>
        </w:rPr>
      </w:pPr>
      <w:proofErr w:type="spellStart"/>
      <w:proofErr w:type="gramStart"/>
      <w:r w:rsidRPr="00173F46">
        <w:rPr>
          <w:rFonts w:ascii="Times New Roman" w:hAnsi="Times New Roman"/>
          <w:sz w:val="24"/>
          <w:szCs w:val="24"/>
        </w:rPr>
        <w:t>Republik</w:t>
      </w:r>
      <w:proofErr w:type="spellEnd"/>
      <w:r w:rsidRPr="00173F46">
        <w:rPr>
          <w:rFonts w:ascii="Times New Roman" w:hAnsi="Times New Roman"/>
          <w:sz w:val="24"/>
          <w:szCs w:val="24"/>
        </w:rPr>
        <w:t xml:space="preserve"> Indonesia.</w:t>
      </w:r>
      <w:proofErr w:type="gramEnd"/>
      <w:r w:rsidRPr="00173F46">
        <w:rPr>
          <w:rFonts w:ascii="Times New Roman" w:hAnsi="Times New Roman"/>
          <w:sz w:val="24"/>
          <w:szCs w:val="24"/>
        </w:rPr>
        <w:t xml:space="preserve"> </w:t>
      </w:r>
      <w:proofErr w:type="spell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No 79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2005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Pedoman</w:t>
      </w:r>
      <w:proofErr w:type="spellEnd"/>
      <w:r w:rsidR="003A3F9E" w:rsidRPr="00173F46">
        <w:rPr>
          <w:rFonts w:ascii="Times New Roman" w:hAnsi="Times New Roman"/>
          <w:sz w:val="24"/>
          <w:szCs w:val="24"/>
        </w:rPr>
        <w:t xml:space="preserve"> </w:t>
      </w:r>
      <w:proofErr w:type="spellStart"/>
      <w:r w:rsidRPr="00173F46">
        <w:rPr>
          <w:rFonts w:ascii="Times New Roman" w:hAnsi="Times New Roman"/>
          <w:sz w:val="24"/>
          <w:szCs w:val="24"/>
        </w:rPr>
        <w:t>Pembinaan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Penyelenggaraan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Pemerintah</w:t>
      </w:r>
      <w:proofErr w:type="spellEnd"/>
      <w:r w:rsidRPr="00173F46">
        <w:rPr>
          <w:rFonts w:ascii="Times New Roman" w:hAnsi="Times New Roman"/>
          <w:sz w:val="24"/>
          <w:szCs w:val="24"/>
        </w:rPr>
        <w:t xml:space="preserve"> Daerah</w:t>
      </w:r>
    </w:p>
    <w:p w14:paraId="0693016F" w14:textId="77777777" w:rsidR="00623F95" w:rsidRPr="00173F46" w:rsidRDefault="00623F95" w:rsidP="0086297E">
      <w:pPr>
        <w:spacing w:after="0" w:line="240" w:lineRule="auto"/>
        <w:ind w:left="567" w:hanging="567"/>
        <w:jc w:val="both"/>
        <w:rPr>
          <w:rFonts w:ascii="Times New Roman" w:hAnsi="Times New Roman"/>
          <w:sz w:val="24"/>
          <w:szCs w:val="24"/>
        </w:rPr>
      </w:pPr>
      <w:proofErr w:type="spellStart"/>
      <w:proofErr w:type="gramStart"/>
      <w:r w:rsidRPr="00173F46">
        <w:rPr>
          <w:rFonts w:ascii="Times New Roman" w:hAnsi="Times New Roman"/>
          <w:sz w:val="24"/>
          <w:szCs w:val="24"/>
        </w:rPr>
        <w:t>Republik</w:t>
      </w:r>
      <w:proofErr w:type="spellEnd"/>
      <w:r w:rsidRPr="00173F46">
        <w:rPr>
          <w:rFonts w:ascii="Times New Roman" w:hAnsi="Times New Roman"/>
          <w:sz w:val="24"/>
          <w:szCs w:val="24"/>
        </w:rPr>
        <w:t xml:space="preserve"> Indonesia.</w:t>
      </w:r>
      <w:proofErr w:type="gramEnd"/>
      <w:r w:rsidRPr="00173F46">
        <w:rPr>
          <w:rFonts w:ascii="Times New Roman" w:hAnsi="Times New Roman"/>
          <w:sz w:val="24"/>
          <w:szCs w:val="24"/>
        </w:rPr>
        <w:t xml:space="preserve"> </w:t>
      </w:r>
      <w:proofErr w:type="spellStart"/>
      <w:r w:rsidRPr="00173F46">
        <w:rPr>
          <w:rFonts w:ascii="Times New Roman" w:hAnsi="Times New Roman"/>
          <w:sz w:val="24"/>
          <w:szCs w:val="24"/>
        </w:rPr>
        <w:t>Peraturan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Mentri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Dalam</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Negeri</w:t>
      </w:r>
      <w:proofErr w:type="spellEnd"/>
      <w:r w:rsidRPr="00173F46">
        <w:rPr>
          <w:rFonts w:ascii="Times New Roman" w:hAnsi="Times New Roman"/>
          <w:sz w:val="24"/>
          <w:szCs w:val="24"/>
        </w:rPr>
        <w:t xml:space="preserve"> No 113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2014 </w:t>
      </w:r>
      <w:proofErr w:type="spellStart"/>
      <w:r w:rsidRPr="00173F46">
        <w:rPr>
          <w:rFonts w:ascii="Times New Roman" w:hAnsi="Times New Roman"/>
          <w:sz w:val="24"/>
          <w:szCs w:val="24"/>
        </w:rPr>
        <w:t>Tentang</w:t>
      </w:r>
      <w:proofErr w:type="spellEnd"/>
      <w:r w:rsidR="003A3F9E" w:rsidRPr="00173F46">
        <w:rPr>
          <w:rFonts w:ascii="Times New Roman" w:hAnsi="Times New Roman"/>
          <w:sz w:val="24"/>
          <w:szCs w:val="24"/>
        </w:rPr>
        <w:t xml:space="preserve"> </w:t>
      </w:r>
      <w:proofErr w:type="spellStart"/>
      <w:r w:rsidRPr="00173F46">
        <w:rPr>
          <w:rFonts w:ascii="Times New Roman" w:hAnsi="Times New Roman"/>
          <w:sz w:val="24"/>
          <w:szCs w:val="24"/>
        </w:rPr>
        <w:t>Pengelolaan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Keuangan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p>
    <w:p w14:paraId="50AAADC7" w14:textId="77777777" w:rsidR="00623F95" w:rsidRPr="00173F46" w:rsidRDefault="00623F95" w:rsidP="0086297E">
      <w:pPr>
        <w:spacing w:after="0" w:line="240" w:lineRule="auto"/>
        <w:ind w:left="567" w:hanging="567"/>
        <w:jc w:val="both"/>
        <w:rPr>
          <w:rFonts w:ascii="Times New Roman" w:hAnsi="Times New Roman"/>
          <w:sz w:val="24"/>
          <w:szCs w:val="24"/>
        </w:rPr>
      </w:pPr>
      <w:proofErr w:type="spellStart"/>
      <w:proofErr w:type="gramStart"/>
      <w:r w:rsidRPr="00173F46">
        <w:rPr>
          <w:rFonts w:ascii="Times New Roman" w:hAnsi="Times New Roman"/>
          <w:sz w:val="24"/>
          <w:szCs w:val="24"/>
        </w:rPr>
        <w:t>Republik</w:t>
      </w:r>
      <w:proofErr w:type="spellEnd"/>
      <w:r w:rsidRPr="00173F46">
        <w:rPr>
          <w:rFonts w:ascii="Times New Roman" w:hAnsi="Times New Roman"/>
          <w:sz w:val="24"/>
          <w:szCs w:val="24"/>
        </w:rPr>
        <w:t xml:space="preserve"> Indonesia.</w:t>
      </w:r>
      <w:proofErr w:type="gramEnd"/>
      <w:r w:rsidRPr="00173F46">
        <w:rPr>
          <w:rFonts w:ascii="Times New Roman" w:hAnsi="Times New Roman"/>
          <w:sz w:val="24"/>
          <w:szCs w:val="24"/>
        </w:rPr>
        <w:t xml:space="preserve"> </w:t>
      </w:r>
      <w:proofErr w:type="spellStart"/>
      <w:r w:rsidRPr="00173F46">
        <w:rPr>
          <w:rFonts w:ascii="Times New Roman" w:hAnsi="Times New Roman"/>
          <w:sz w:val="24"/>
          <w:szCs w:val="24"/>
        </w:rPr>
        <w:t>Undang-undang</w:t>
      </w:r>
      <w:proofErr w:type="spellEnd"/>
      <w:r w:rsidRPr="00173F46">
        <w:rPr>
          <w:rFonts w:ascii="Times New Roman" w:hAnsi="Times New Roman"/>
          <w:sz w:val="24"/>
          <w:szCs w:val="24"/>
        </w:rPr>
        <w:t xml:space="preserve"> No 8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2016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Dana </w:t>
      </w:r>
      <w:proofErr w:type="spellStart"/>
      <w:r w:rsidRPr="00173F46">
        <w:rPr>
          <w:rFonts w:ascii="Times New Roman" w:hAnsi="Times New Roman"/>
          <w:sz w:val="24"/>
          <w:szCs w:val="24"/>
        </w:rPr>
        <w:t>Desa</w:t>
      </w:r>
      <w:proofErr w:type="spellEnd"/>
    </w:p>
    <w:p w14:paraId="3ED99CCF" w14:textId="1E661668" w:rsidR="00623F95" w:rsidRPr="00173F46" w:rsidRDefault="00623F95" w:rsidP="0086297E">
      <w:pPr>
        <w:spacing w:after="0" w:line="240" w:lineRule="auto"/>
        <w:ind w:left="567" w:hanging="567"/>
        <w:jc w:val="both"/>
        <w:rPr>
          <w:rFonts w:ascii="Times New Roman" w:hAnsi="Times New Roman"/>
          <w:sz w:val="24"/>
          <w:szCs w:val="24"/>
        </w:rPr>
      </w:pPr>
      <w:proofErr w:type="spellStart"/>
      <w:proofErr w:type="gramStart"/>
      <w:r w:rsidRPr="00173F46">
        <w:rPr>
          <w:rFonts w:ascii="Times New Roman" w:hAnsi="Times New Roman"/>
          <w:sz w:val="24"/>
          <w:szCs w:val="24"/>
        </w:rPr>
        <w:t>Republik</w:t>
      </w:r>
      <w:proofErr w:type="spellEnd"/>
      <w:r w:rsidRPr="00173F46">
        <w:rPr>
          <w:rFonts w:ascii="Times New Roman" w:hAnsi="Times New Roman"/>
          <w:sz w:val="24"/>
          <w:szCs w:val="24"/>
        </w:rPr>
        <w:t xml:space="preserve"> Indonesia.</w:t>
      </w:r>
      <w:proofErr w:type="gramEnd"/>
      <w:r w:rsidRPr="00173F46">
        <w:rPr>
          <w:rFonts w:ascii="Times New Roman" w:hAnsi="Times New Roman"/>
          <w:sz w:val="24"/>
          <w:szCs w:val="24"/>
        </w:rPr>
        <w:t xml:space="preserve">  </w:t>
      </w:r>
      <w:proofErr w:type="spellStart"/>
      <w:r w:rsidRPr="00173F46">
        <w:rPr>
          <w:rFonts w:ascii="Times New Roman" w:hAnsi="Times New Roman"/>
          <w:sz w:val="24"/>
          <w:szCs w:val="24"/>
        </w:rPr>
        <w:t>Undang-undang</w:t>
      </w:r>
      <w:proofErr w:type="spellEnd"/>
      <w:r w:rsidRPr="00173F46">
        <w:rPr>
          <w:rFonts w:ascii="Times New Roman" w:hAnsi="Times New Roman"/>
          <w:sz w:val="24"/>
          <w:szCs w:val="24"/>
        </w:rPr>
        <w:t xml:space="preserve"> No 6 </w:t>
      </w:r>
      <w:proofErr w:type="spellStart"/>
      <w:r w:rsidRPr="00173F46">
        <w:rPr>
          <w:rFonts w:ascii="Times New Roman" w:hAnsi="Times New Roman"/>
          <w:sz w:val="24"/>
          <w:szCs w:val="24"/>
        </w:rPr>
        <w:t>Tahun</w:t>
      </w:r>
      <w:proofErr w:type="spellEnd"/>
      <w:r w:rsidRPr="00173F46">
        <w:rPr>
          <w:rFonts w:ascii="Times New Roman" w:hAnsi="Times New Roman"/>
          <w:sz w:val="24"/>
          <w:szCs w:val="24"/>
        </w:rPr>
        <w:t xml:space="preserve"> 2014 </w:t>
      </w:r>
      <w:proofErr w:type="spellStart"/>
      <w:r w:rsidRPr="00173F46">
        <w:rPr>
          <w:rFonts w:ascii="Times New Roman" w:hAnsi="Times New Roman"/>
          <w:sz w:val="24"/>
          <w:szCs w:val="24"/>
        </w:rPr>
        <w:t>Tentang</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Desa</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Pasal</w:t>
      </w:r>
      <w:proofErr w:type="spellEnd"/>
      <w:r w:rsidRPr="00173F46">
        <w:rPr>
          <w:rFonts w:ascii="Times New Roman" w:hAnsi="Times New Roman"/>
          <w:sz w:val="24"/>
          <w:szCs w:val="24"/>
        </w:rPr>
        <w:t xml:space="preserve"> 55</w:t>
      </w:r>
    </w:p>
    <w:p w14:paraId="3D619228" w14:textId="4D76580A" w:rsidR="00623F95" w:rsidRPr="00173F46" w:rsidRDefault="00623F95" w:rsidP="0086297E">
      <w:pPr>
        <w:spacing w:after="0" w:line="240" w:lineRule="auto"/>
        <w:ind w:left="567" w:hanging="567"/>
        <w:jc w:val="both"/>
        <w:rPr>
          <w:rFonts w:ascii="Times New Roman" w:hAnsi="Times New Roman"/>
          <w:sz w:val="24"/>
          <w:szCs w:val="24"/>
        </w:rPr>
      </w:pPr>
      <w:proofErr w:type="spellStart"/>
      <w:proofErr w:type="gramStart"/>
      <w:r w:rsidRPr="00173F46">
        <w:rPr>
          <w:rFonts w:ascii="Times New Roman" w:hAnsi="Times New Roman"/>
          <w:sz w:val="24"/>
          <w:szCs w:val="24"/>
        </w:rPr>
        <w:t>Sugiyono</w:t>
      </w:r>
      <w:proofErr w:type="spellEnd"/>
      <w:r w:rsidRPr="00173F46">
        <w:rPr>
          <w:rFonts w:ascii="Times New Roman" w:hAnsi="Times New Roman"/>
          <w:sz w:val="24"/>
          <w:szCs w:val="24"/>
        </w:rPr>
        <w:t xml:space="preserve">, </w:t>
      </w:r>
      <w:r w:rsidR="002F30E5" w:rsidRPr="00173F46">
        <w:rPr>
          <w:rFonts w:ascii="Times New Roman" w:hAnsi="Times New Roman"/>
          <w:sz w:val="24"/>
          <w:szCs w:val="24"/>
        </w:rPr>
        <w:t>(2010).</w:t>
      </w:r>
      <w:proofErr w:type="gramEnd"/>
      <w:r w:rsidR="002F30E5" w:rsidRPr="00173F46">
        <w:rPr>
          <w:rFonts w:ascii="Times New Roman" w:hAnsi="Times New Roman"/>
          <w:sz w:val="24"/>
          <w:szCs w:val="24"/>
        </w:rPr>
        <w:t xml:space="preserve"> </w:t>
      </w:r>
      <w:proofErr w:type="spellStart"/>
      <w:r w:rsidRPr="00173F46">
        <w:rPr>
          <w:rFonts w:ascii="Times New Roman" w:hAnsi="Times New Roman"/>
          <w:sz w:val="24"/>
          <w:szCs w:val="24"/>
        </w:rPr>
        <w:t>Metodologi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Penelitian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Kualitatif</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dan</w:t>
      </w:r>
      <w:proofErr w:type="spellEnd"/>
      <w:r w:rsidRPr="00173F46">
        <w:rPr>
          <w:rFonts w:ascii="Times New Roman" w:hAnsi="Times New Roman"/>
          <w:sz w:val="24"/>
          <w:szCs w:val="24"/>
        </w:rPr>
        <w:t xml:space="preserve"> R&amp;D:</w:t>
      </w:r>
      <w:r w:rsidR="00310B32" w:rsidRPr="00173F46">
        <w:rPr>
          <w:rFonts w:ascii="Times New Roman" w:hAnsi="Times New Roman"/>
          <w:sz w:val="24"/>
          <w:szCs w:val="24"/>
        </w:rPr>
        <w:t xml:space="preserve"> </w:t>
      </w:r>
      <w:r w:rsidR="002F30E5" w:rsidRPr="00173F46">
        <w:rPr>
          <w:rFonts w:ascii="Times New Roman" w:hAnsi="Times New Roman"/>
          <w:sz w:val="24"/>
          <w:szCs w:val="24"/>
        </w:rPr>
        <w:t>ALFABETA</w:t>
      </w:r>
      <w:r w:rsidRPr="00173F46">
        <w:rPr>
          <w:rFonts w:ascii="Times New Roman" w:hAnsi="Times New Roman"/>
          <w:sz w:val="24"/>
          <w:szCs w:val="24"/>
        </w:rPr>
        <w:t>.</w:t>
      </w:r>
    </w:p>
    <w:p w14:paraId="6330E404" w14:textId="7A8C7C3B" w:rsidR="00623F95" w:rsidRPr="00173F46" w:rsidRDefault="00623F95" w:rsidP="0086297E">
      <w:pPr>
        <w:spacing w:after="0" w:line="240" w:lineRule="auto"/>
        <w:ind w:left="567" w:hanging="567"/>
        <w:jc w:val="both"/>
        <w:rPr>
          <w:rFonts w:ascii="Times New Roman" w:hAnsi="Times New Roman"/>
          <w:sz w:val="24"/>
          <w:szCs w:val="24"/>
        </w:rPr>
      </w:pPr>
      <w:r w:rsidRPr="00173F46">
        <w:rPr>
          <w:rFonts w:ascii="Times New Roman" w:hAnsi="Times New Roman"/>
          <w:sz w:val="24"/>
          <w:szCs w:val="24"/>
        </w:rPr>
        <w:t xml:space="preserve">Suharto Edi, </w:t>
      </w:r>
      <w:r w:rsidR="002F30E5" w:rsidRPr="00173F46">
        <w:rPr>
          <w:rFonts w:ascii="Times New Roman" w:hAnsi="Times New Roman"/>
          <w:sz w:val="24"/>
          <w:szCs w:val="24"/>
        </w:rPr>
        <w:t>(200). 7</w:t>
      </w:r>
      <w:r w:rsidRPr="00173F46">
        <w:rPr>
          <w:rFonts w:ascii="Times New Roman" w:hAnsi="Times New Roman"/>
          <w:sz w:val="24"/>
          <w:szCs w:val="24"/>
        </w:rPr>
        <w:t xml:space="preserve">Kebijakan </w:t>
      </w:r>
      <w:proofErr w:type="spellStart"/>
      <w:r w:rsidRPr="00173F46">
        <w:rPr>
          <w:rFonts w:ascii="Times New Roman" w:hAnsi="Times New Roman"/>
          <w:sz w:val="24"/>
          <w:szCs w:val="24"/>
        </w:rPr>
        <w:t>Sosial</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sebagai</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Kebijakan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Publik</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Cetakan</w:t>
      </w:r>
      <w:proofErr w:type="spellEnd"/>
      <w:r w:rsidRPr="00173F46">
        <w:rPr>
          <w:rFonts w:ascii="Times New Roman" w:hAnsi="Times New Roman"/>
          <w:sz w:val="24"/>
          <w:szCs w:val="24"/>
        </w:rPr>
        <w:t xml:space="preserve"> </w:t>
      </w:r>
      <w:proofErr w:type="spellStart"/>
      <w:r w:rsidRPr="00173F46">
        <w:rPr>
          <w:rFonts w:ascii="Times New Roman" w:hAnsi="Times New Roman"/>
          <w:sz w:val="24"/>
          <w:szCs w:val="24"/>
        </w:rPr>
        <w:t>Pertama</w:t>
      </w:r>
      <w:proofErr w:type="spellEnd"/>
      <w:r w:rsidRPr="00173F46">
        <w:rPr>
          <w:rFonts w:ascii="Times New Roman" w:hAnsi="Times New Roman"/>
          <w:sz w:val="24"/>
          <w:szCs w:val="24"/>
        </w:rPr>
        <w:t>:</w:t>
      </w:r>
      <w:r w:rsidR="00310B32" w:rsidRPr="00173F46">
        <w:rPr>
          <w:rFonts w:ascii="Times New Roman" w:hAnsi="Times New Roman"/>
          <w:sz w:val="24"/>
          <w:szCs w:val="24"/>
        </w:rPr>
        <w:t xml:space="preserve"> </w:t>
      </w:r>
      <w:proofErr w:type="spellStart"/>
      <w:r w:rsidRPr="00173F46">
        <w:rPr>
          <w:rFonts w:ascii="Times New Roman" w:hAnsi="Times New Roman"/>
          <w:sz w:val="24"/>
          <w:szCs w:val="24"/>
        </w:rPr>
        <w:t>Alfabeta</w:t>
      </w:r>
      <w:proofErr w:type="spellEnd"/>
      <w:r w:rsidRPr="00173F46">
        <w:rPr>
          <w:rFonts w:ascii="Times New Roman" w:hAnsi="Times New Roman"/>
          <w:sz w:val="24"/>
          <w:szCs w:val="24"/>
        </w:rPr>
        <w:t>, Bandung</w:t>
      </w:r>
      <w:r w:rsidR="000A4E24" w:rsidRPr="00173F46">
        <w:rPr>
          <w:rFonts w:ascii="Times New Roman" w:hAnsi="Times New Roman"/>
          <w:sz w:val="24"/>
          <w:szCs w:val="24"/>
        </w:rPr>
        <w:t>.</w:t>
      </w:r>
    </w:p>
    <w:p w14:paraId="65A86556" w14:textId="77777777" w:rsidR="00623F95" w:rsidRPr="00173F46" w:rsidRDefault="00623F95" w:rsidP="0086297E">
      <w:pPr>
        <w:spacing w:after="0" w:line="240" w:lineRule="auto"/>
        <w:ind w:left="567" w:hanging="567"/>
        <w:jc w:val="both"/>
        <w:rPr>
          <w:rFonts w:ascii="Times New Roman" w:hAnsi="Times New Roman"/>
          <w:sz w:val="24"/>
          <w:szCs w:val="24"/>
          <w:lang w:val="fi-FI"/>
        </w:rPr>
      </w:pPr>
      <w:r w:rsidRPr="00173F46">
        <w:rPr>
          <w:rFonts w:ascii="Times New Roman" w:hAnsi="Times New Roman"/>
          <w:sz w:val="24"/>
          <w:szCs w:val="24"/>
          <w:lang w:val="fi-FI"/>
        </w:rPr>
        <w:t>Wiratna Sujarweni V</w:t>
      </w:r>
      <w:r w:rsidR="002F30E5" w:rsidRPr="00173F46">
        <w:rPr>
          <w:rFonts w:ascii="Times New Roman" w:hAnsi="Times New Roman"/>
          <w:sz w:val="24"/>
          <w:szCs w:val="24"/>
          <w:lang w:val="fi-FI"/>
        </w:rPr>
        <w:t>. (2015).</w:t>
      </w:r>
      <w:r w:rsidRPr="00173F46">
        <w:rPr>
          <w:rFonts w:ascii="Times New Roman" w:hAnsi="Times New Roman"/>
          <w:sz w:val="24"/>
          <w:szCs w:val="24"/>
          <w:lang w:val="fi-FI"/>
        </w:rPr>
        <w:t xml:space="preserve"> Akuntansi Desa, Cetakan 2015, Pustaka Barus,</w:t>
      </w:r>
      <w:r w:rsidR="00310B32" w:rsidRPr="00173F46">
        <w:rPr>
          <w:rFonts w:ascii="Times New Roman" w:hAnsi="Times New Roman"/>
          <w:sz w:val="24"/>
          <w:szCs w:val="24"/>
          <w:lang w:val="fi-FI"/>
        </w:rPr>
        <w:t xml:space="preserve"> </w:t>
      </w:r>
      <w:r w:rsidR="002F30E5" w:rsidRPr="00173F46">
        <w:rPr>
          <w:rFonts w:ascii="Times New Roman" w:hAnsi="Times New Roman"/>
          <w:sz w:val="24"/>
          <w:szCs w:val="24"/>
          <w:lang w:val="fi-FI"/>
        </w:rPr>
        <w:t>Jogyakarta</w:t>
      </w:r>
    </w:p>
    <w:p w14:paraId="08448610" w14:textId="77777777" w:rsidR="00B3401E" w:rsidRPr="00173F46" w:rsidRDefault="00623F95" w:rsidP="0086297E">
      <w:pPr>
        <w:spacing w:after="0" w:line="240" w:lineRule="auto"/>
        <w:ind w:left="567" w:hanging="567"/>
        <w:jc w:val="both"/>
        <w:rPr>
          <w:rFonts w:ascii="Times New Roman" w:hAnsi="Times New Roman"/>
          <w:sz w:val="24"/>
          <w:szCs w:val="24"/>
          <w:lang w:val="fi-FI"/>
        </w:rPr>
        <w:sectPr w:rsidR="00B3401E" w:rsidRPr="00173F46" w:rsidSect="002F30E5">
          <w:type w:val="continuous"/>
          <w:pgSz w:w="12240" w:h="15840"/>
          <w:pgMar w:top="1701" w:right="1701" w:bottom="1701" w:left="1701" w:header="720" w:footer="720" w:gutter="0"/>
          <w:cols w:num="2" w:space="720"/>
          <w:docGrid w:linePitch="360"/>
        </w:sectPr>
      </w:pPr>
      <w:r w:rsidRPr="00173F46">
        <w:rPr>
          <w:rFonts w:ascii="Times New Roman" w:hAnsi="Times New Roman"/>
          <w:sz w:val="24"/>
          <w:szCs w:val="24"/>
          <w:lang w:val="fi-FI"/>
        </w:rPr>
        <w:t xml:space="preserve">Widjaja H.A.W, </w:t>
      </w:r>
      <w:r w:rsidR="002F30E5" w:rsidRPr="00173F46">
        <w:rPr>
          <w:rFonts w:ascii="Times New Roman" w:hAnsi="Times New Roman"/>
          <w:sz w:val="24"/>
          <w:szCs w:val="24"/>
          <w:lang w:val="fi-FI"/>
        </w:rPr>
        <w:t xml:space="preserve"> (2008). </w:t>
      </w:r>
      <w:r w:rsidRPr="00173F46">
        <w:rPr>
          <w:rFonts w:ascii="Times New Roman" w:hAnsi="Times New Roman"/>
          <w:sz w:val="24"/>
          <w:szCs w:val="24"/>
          <w:lang w:val="fi-FI"/>
        </w:rPr>
        <w:t>Otonomi Desa; Merupakan Otonomi Desa Merupakan</w:t>
      </w:r>
      <w:r w:rsidR="00310B32" w:rsidRPr="00173F46">
        <w:rPr>
          <w:rFonts w:ascii="Times New Roman" w:hAnsi="Times New Roman"/>
          <w:sz w:val="24"/>
          <w:szCs w:val="24"/>
          <w:lang w:val="fi-FI"/>
        </w:rPr>
        <w:t xml:space="preserve"> </w:t>
      </w:r>
      <w:r w:rsidRPr="00173F46">
        <w:rPr>
          <w:rFonts w:ascii="Times New Roman" w:hAnsi="Times New Roman"/>
          <w:sz w:val="24"/>
          <w:szCs w:val="24"/>
          <w:lang w:val="fi-FI"/>
        </w:rPr>
        <w:t>Otonomi yang Asli, Bulat dan Utuh, Edisi Pertama, Cetakan Pertama:</w:t>
      </w:r>
      <w:r w:rsidR="00310B32" w:rsidRPr="00173F46">
        <w:rPr>
          <w:rFonts w:ascii="Times New Roman" w:hAnsi="Times New Roman"/>
          <w:sz w:val="24"/>
          <w:szCs w:val="24"/>
          <w:lang w:val="fi-FI"/>
        </w:rPr>
        <w:t xml:space="preserve"> </w:t>
      </w:r>
      <w:r w:rsidRPr="00173F46">
        <w:rPr>
          <w:rFonts w:ascii="Times New Roman" w:hAnsi="Times New Roman"/>
          <w:sz w:val="24"/>
          <w:szCs w:val="24"/>
          <w:lang w:val="fi-FI"/>
        </w:rPr>
        <w:t xml:space="preserve">Raja Grafindo Persada, Jakarta, </w:t>
      </w:r>
    </w:p>
    <w:p w14:paraId="47D7C3EB" w14:textId="77777777" w:rsidR="00874E17" w:rsidRPr="00173F46" w:rsidRDefault="00874E17" w:rsidP="0086297E">
      <w:pPr>
        <w:spacing w:after="0" w:line="240" w:lineRule="auto"/>
        <w:ind w:left="567" w:hanging="567"/>
        <w:jc w:val="both"/>
        <w:rPr>
          <w:rFonts w:ascii="Times New Roman" w:hAnsi="Times New Roman"/>
          <w:sz w:val="24"/>
          <w:szCs w:val="24"/>
          <w:lang w:val="fi-FI"/>
        </w:rPr>
        <w:sectPr w:rsidR="00874E17" w:rsidRPr="00173F46" w:rsidSect="002F30E5">
          <w:type w:val="continuous"/>
          <w:pgSz w:w="12240" w:h="15840"/>
          <w:pgMar w:top="1701" w:right="1701" w:bottom="1701" w:left="1701" w:header="720" w:footer="720" w:gutter="0"/>
          <w:cols w:num="2" w:space="720"/>
          <w:docGrid w:linePitch="360"/>
        </w:sectPr>
      </w:pPr>
    </w:p>
    <w:p w14:paraId="3B83D960" w14:textId="77777777" w:rsidR="007C1DAD" w:rsidRPr="00173F46" w:rsidRDefault="007C1DAD" w:rsidP="0086297E">
      <w:pPr>
        <w:tabs>
          <w:tab w:val="left" w:pos="7371"/>
        </w:tabs>
        <w:spacing w:after="0" w:line="240" w:lineRule="auto"/>
        <w:rPr>
          <w:rFonts w:ascii="Times New Roman" w:hAnsi="Times New Roman"/>
          <w:sz w:val="24"/>
          <w:szCs w:val="24"/>
          <w:lang w:val="fi-FI"/>
        </w:rPr>
        <w:sectPr w:rsidR="007C1DAD" w:rsidRPr="00173F46" w:rsidSect="002F30E5">
          <w:type w:val="continuous"/>
          <w:pgSz w:w="12240" w:h="15840"/>
          <w:pgMar w:top="1701" w:right="1701" w:bottom="1701" w:left="1701" w:header="720" w:footer="720" w:gutter="0"/>
          <w:cols w:num="2" w:space="720"/>
          <w:docGrid w:linePitch="360"/>
        </w:sectPr>
      </w:pPr>
    </w:p>
    <w:p w14:paraId="4C370AE5" w14:textId="77777777" w:rsidR="003F4A48" w:rsidRPr="00173F46" w:rsidRDefault="003F4A48" w:rsidP="0086297E">
      <w:pPr>
        <w:tabs>
          <w:tab w:val="left" w:pos="7371"/>
        </w:tabs>
        <w:spacing w:after="0" w:line="240" w:lineRule="auto"/>
        <w:rPr>
          <w:rFonts w:ascii="Times New Roman" w:hAnsi="Times New Roman"/>
          <w:sz w:val="24"/>
          <w:szCs w:val="24"/>
          <w:lang w:val="fi-FI"/>
        </w:rPr>
      </w:pPr>
    </w:p>
    <w:sectPr w:rsidR="003F4A48" w:rsidRPr="00173F46" w:rsidSect="002F30E5">
      <w:type w:val="continuous"/>
      <w:pgSz w:w="12240" w:h="15840"/>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EC9D4" w14:textId="77777777" w:rsidR="00530048" w:rsidRDefault="00530048" w:rsidP="00475964">
      <w:pPr>
        <w:spacing w:after="0" w:line="240" w:lineRule="auto"/>
      </w:pPr>
      <w:r>
        <w:separator/>
      </w:r>
    </w:p>
  </w:endnote>
  <w:endnote w:type="continuationSeparator" w:id="0">
    <w:p w14:paraId="4F431793" w14:textId="77777777" w:rsidR="00530048" w:rsidRDefault="00530048" w:rsidP="0047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0E55A" w14:textId="77777777" w:rsidR="00530048" w:rsidRDefault="00530048" w:rsidP="00475964">
      <w:pPr>
        <w:spacing w:after="0" w:line="240" w:lineRule="auto"/>
      </w:pPr>
      <w:r>
        <w:separator/>
      </w:r>
    </w:p>
  </w:footnote>
  <w:footnote w:type="continuationSeparator" w:id="0">
    <w:p w14:paraId="03DDC182" w14:textId="77777777" w:rsidR="00530048" w:rsidRDefault="00530048" w:rsidP="00475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BE99" w14:textId="77777777" w:rsidR="00173F46" w:rsidRPr="00C65A0E" w:rsidRDefault="00173F46" w:rsidP="00173F46">
    <w:pPr>
      <w:pStyle w:val="Header"/>
      <w:tabs>
        <w:tab w:val="clear" w:pos="4680"/>
      </w:tabs>
      <w:spacing w:line="276" w:lineRule="auto"/>
      <w:ind w:right="-45"/>
      <w:jc w:val="right"/>
      <w:rPr>
        <w:rFonts w:ascii="Times New Roman" w:hAnsi="Times New Roman"/>
        <w:sz w:val="24"/>
        <w:szCs w:val="24"/>
      </w:rPr>
    </w:pPr>
    <w:r w:rsidRPr="00C65A0E">
      <w:rPr>
        <w:rFonts w:ascii="Times New Roman" w:hAnsi="Times New Roman"/>
        <w:sz w:val="24"/>
        <w:szCs w:val="24"/>
      </w:rPr>
      <w:t>P-</w:t>
    </w:r>
    <w:proofErr w:type="gramStart"/>
    <w:r w:rsidRPr="00C65A0E">
      <w:rPr>
        <w:rFonts w:ascii="Times New Roman" w:hAnsi="Times New Roman"/>
        <w:sz w:val="24"/>
        <w:szCs w:val="24"/>
      </w:rPr>
      <w:t>ISSN :</w:t>
    </w:r>
    <w:proofErr w:type="gramEnd"/>
    <w:r w:rsidRPr="00C65A0E">
      <w:rPr>
        <w:rFonts w:ascii="Times New Roman" w:hAnsi="Times New Roman"/>
        <w:sz w:val="24"/>
        <w:szCs w:val="24"/>
      </w:rPr>
      <w:t xml:space="preserve"> XXXX – XXXX</w:t>
    </w:r>
  </w:p>
  <w:p w14:paraId="0AD3B034" w14:textId="77777777" w:rsidR="00173F46" w:rsidRPr="00C65A0E" w:rsidRDefault="00173F46" w:rsidP="00173F46">
    <w:pPr>
      <w:pStyle w:val="Header"/>
      <w:tabs>
        <w:tab w:val="clear" w:pos="4680"/>
      </w:tabs>
      <w:spacing w:line="276" w:lineRule="auto"/>
      <w:ind w:right="-45"/>
      <w:jc w:val="right"/>
      <w:rPr>
        <w:rFonts w:ascii="Times New Roman" w:hAnsi="Times New Roman"/>
        <w:sz w:val="24"/>
        <w:szCs w:val="24"/>
      </w:rPr>
    </w:pPr>
    <w:r w:rsidRPr="00C65A0E">
      <w:rPr>
        <w:rFonts w:ascii="Times New Roman" w:hAnsi="Times New Roman"/>
        <w:sz w:val="24"/>
        <w:szCs w:val="24"/>
      </w:rPr>
      <w:t>E-</w:t>
    </w:r>
    <w:proofErr w:type="gramStart"/>
    <w:r w:rsidRPr="00C65A0E">
      <w:rPr>
        <w:rFonts w:ascii="Times New Roman" w:hAnsi="Times New Roman"/>
        <w:sz w:val="24"/>
        <w:szCs w:val="24"/>
      </w:rPr>
      <w:t>ISSN :</w:t>
    </w:r>
    <w:proofErr w:type="gramEnd"/>
    <w:r w:rsidRPr="00C65A0E">
      <w:rPr>
        <w:rFonts w:ascii="Times New Roman" w:hAnsi="Times New Roman"/>
        <w:sz w:val="24"/>
        <w:szCs w:val="24"/>
      </w:rPr>
      <w:t xml:space="preserve"> XXXX – XXXX</w:t>
    </w:r>
  </w:p>
  <w:p w14:paraId="76A21295" w14:textId="15184151" w:rsidR="00173F46" w:rsidRPr="00173F46" w:rsidRDefault="00173F46" w:rsidP="00173F46">
    <w:pPr>
      <w:pStyle w:val="Header"/>
      <w:spacing w:line="276" w:lineRule="auto"/>
      <w:ind w:right="-45"/>
      <w:jc w:val="right"/>
      <w:rPr>
        <w:rFonts w:ascii="Times New Roman" w:hAnsi="Times New Roman"/>
        <w:sz w:val="24"/>
        <w:szCs w:val="24"/>
      </w:rPr>
    </w:pPr>
    <w:r w:rsidRPr="00C65A0E">
      <w:rPr>
        <w:rFonts w:ascii="Times New Roman" w:hAnsi="Times New Roman"/>
        <w:sz w:val="24"/>
        <w:szCs w:val="24"/>
      </w:rPr>
      <w:t>Volume 1 No 1 Mei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69C"/>
    <w:multiLevelType w:val="hybridMultilevel"/>
    <w:tmpl w:val="76E00774"/>
    <w:lvl w:ilvl="0" w:tplc="19ECD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B2BA8"/>
    <w:multiLevelType w:val="multilevel"/>
    <w:tmpl w:val="A0EC0E5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15A7A36"/>
    <w:multiLevelType w:val="hybridMultilevel"/>
    <w:tmpl w:val="9392B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C70D8"/>
    <w:multiLevelType w:val="hybridMultilevel"/>
    <w:tmpl w:val="BA68BA0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32B766DE"/>
    <w:multiLevelType w:val="hybridMultilevel"/>
    <w:tmpl w:val="99AE40EC"/>
    <w:lvl w:ilvl="0" w:tplc="E2C07ACE">
      <w:start w:val="1"/>
      <w:numFmt w:val="lowerLetter"/>
      <w:lvlText w:val="%1."/>
      <w:lvlJc w:val="left"/>
      <w:pPr>
        <w:ind w:left="1044" w:hanging="684"/>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4C10EDC"/>
    <w:multiLevelType w:val="hybridMultilevel"/>
    <w:tmpl w:val="9D7E527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36C977AD"/>
    <w:multiLevelType w:val="hybridMultilevel"/>
    <w:tmpl w:val="D88029C6"/>
    <w:lvl w:ilvl="0" w:tplc="6C64B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77913"/>
    <w:multiLevelType w:val="hybridMultilevel"/>
    <w:tmpl w:val="A5647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D8"/>
    <w:rsid w:val="0003096C"/>
    <w:rsid w:val="00033D96"/>
    <w:rsid w:val="00057D0E"/>
    <w:rsid w:val="00062A19"/>
    <w:rsid w:val="000A4E24"/>
    <w:rsid w:val="000D66E6"/>
    <w:rsid w:val="001238E5"/>
    <w:rsid w:val="001627F6"/>
    <w:rsid w:val="00173F46"/>
    <w:rsid w:val="001A09EC"/>
    <w:rsid w:val="001C023C"/>
    <w:rsid w:val="001D7ED5"/>
    <w:rsid w:val="001E70BA"/>
    <w:rsid w:val="002A384E"/>
    <w:rsid w:val="002A539C"/>
    <w:rsid w:val="002B0775"/>
    <w:rsid w:val="002B3CE0"/>
    <w:rsid w:val="002F30E5"/>
    <w:rsid w:val="00301908"/>
    <w:rsid w:val="00301C35"/>
    <w:rsid w:val="00310B32"/>
    <w:rsid w:val="00316A4A"/>
    <w:rsid w:val="00363F7C"/>
    <w:rsid w:val="00394B31"/>
    <w:rsid w:val="003A3F9E"/>
    <w:rsid w:val="003A50FA"/>
    <w:rsid w:val="003C371F"/>
    <w:rsid w:val="003F4A48"/>
    <w:rsid w:val="00475964"/>
    <w:rsid w:val="00493B0A"/>
    <w:rsid w:val="00497A26"/>
    <w:rsid w:val="004B4B41"/>
    <w:rsid w:val="00516042"/>
    <w:rsid w:val="00520062"/>
    <w:rsid w:val="00530048"/>
    <w:rsid w:val="0053290F"/>
    <w:rsid w:val="00533B9F"/>
    <w:rsid w:val="0056421F"/>
    <w:rsid w:val="00576FD8"/>
    <w:rsid w:val="00582E04"/>
    <w:rsid w:val="005C1977"/>
    <w:rsid w:val="00610358"/>
    <w:rsid w:val="00623F95"/>
    <w:rsid w:val="006479D6"/>
    <w:rsid w:val="00647E5C"/>
    <w:rsid w:val="00665060"/>
    <w:rsid w:val="006B0F0F"/>
    <w:rsid w:val="006B3FDD"/>
    <w:rsid w:val="006E1E09"/>
    <w:rsid w:val="007802B0"/>
    <w:rsid w:val="007B602F"/>
    <w:rsid w:val="007C1DAD"/>
    <w:rsid w:val="007D4704"/>
    <w:rsid w:val="007F063F"/>
    <w:rsid w:val="00815652"/>
    <w:rsid w:val="00842FC9"/>
    <w:rsid w:val="0086297E"/>
    <w:rsid w:val="00874E17"/>
    <w:rsid w:val="008963AD"/>
    <w:rsid w:val="008A474C"/>
    <w:rsid w:val="008B22F0"/>
    <w:rsid w:val="0093267D"/>
    <w:rsid w:val="00953FDC"/>
    <w:rsid w:val="009650D7"/>
    <w:rsid w:val="0098130A"/>
    <w:rsid w:val="00A16F54"/>
    <w:rsid w:val="00AF7B63"/>
    <w:rsid w:val="00B01BD6"/>
    <w:rsid w:val="00B10E94"/>
    <w:rsid w:val="00B3401E"/>
    <w:rsid w:val="00B37102"/>
    <w:rsid w:val="00B73D39"/>
    <w:rsid w:val="00B85EF2"/>
    <w:rsid w:val="00B94745"/>
    <w:rsid w:val="00BC21E8"/>
    <w:rsid w:val="00BC4E46"/>
    <w:rsid w:val="00C43C7C"/>
    <w:rsid w:val="00C965C9"/>
    <w:rsid w:val="00CB7D8E"/>
    <w:rsid w:val="00CD6DE2"/>
    <w:rsid w:val="00CE248C"/>
    <w:rsid w:val="00D15B82"/>
    <w:rsid w:val="00D634B2"/>
    <w:rsid w:val="00D71138"/>
    <w:rsid w:val="00D8719B"/>
    <w:rsid w:val="00DC47A5"/>
    <w:rsid w:val="00E0677E"/>
    <w:rsid w:val="00E267AC"/>
    <w:rsid w:val="00E26AF7"/>
    <w:rsid w:val="00E32C39"/>
    <w:rsid w:val="00E45494"/>
    <w:rsid w:val="00E62D01"/>
    <w:rsid w:val="00EB4DE9"/>
    <w:rsid w:val="00EB5F88"/>
    <w:rsid w:val="00ED502A"/>
    <w:rsid w:val="00F216C2"/>
    <w:rsid w:val="00F23314"/>
    <w:rsid w:val="00F33B31"/>
    <w:rsid w:val="00FB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3C"/>
    <w:pPr>
      <w:spacing w:after="200" w:line="276" w:lineRule="auto"/>
    </w:pPr>
    <w:rPr>
      <w:sz w:val="22"/>
      <w:szCs w:val="22"/>
    </w:rPr>
  </w:style>
  <w:style w:type="paragraph" w:styleId="Heading1">
    <w:name w:val="heading 1"/>
    <w:basedOn w:val="Normal"/>
    <w:next w:val="Normal"/>
    <w:link w:val="Heading1Char"/>
    <w:uiPriority w:val="9"/>
    <w:qFormat/>
    <w:rsid w:val="00623F95"/>
    <w:pPr>
      <w:keepNext/>
      <w:keepLines/>
      <w:spacing w:before="480" w:after="0"/>
      <w:outlineLvl w:val="0"/>
    </w:pPr>
    <w:rPr>
      <w:rFonts w:ascii="Calibri Light" w:eastAsia="Times New Roman"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C7C"/>
    <w:rPr>
      <w:sz w:val="22"/>
      <w:szCs w:val="22"/>
    </w:rPr>
  </w:style>
  <w:style w:type="paragraph" w:styleId="ListParagraph">
    <w:name w:val="List Paragraph"/>
    <w:basedOn w:val="Normal"/>
    <w:uiPriority w:val="34"/>
    <w:qFormat/>
    <w:rsid w:val="00E26AF7"/>
    <w:pPr>
      <w:ind w:left="720"/>
      <w:contextualSpacing/>
    </w:pPr>
  </w:style>
  <w:style w:type="character" w:customStyle="1" w:styleId="q4iawc">
    <w:name w:val="q4iawc"/>
    <w:rsid w:val="0098130A"/>
  </w:style>
  <w:style w:type="paragraph" w:styleId="BalloonText">
    <w:name w:val="Balloon Text"/>
    <w:basedOn w:val="Normal"/>
    <w:link w:val="BalloonTextChar"/>
    <w:uiPriority w:val="99"/>
    <w:semiHidden/>
    <w:unhideWhenUsed/>
    <w:rsid w:val="00394B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4B31"/>
    <w:rPr>
      <w:rFonts w:ascii="Tahoma" w:hAnsi="Tahoma" w:cs="Tahoma"/>
      <w:kern w:val="0"/>
      <w:sz w:val="16"/>
      <w:szCs w:val="16"/>
    </w:rPr>
  </w:style>
  <w:style w:type="character" w:customStyle="1" w:styleId="Heading1Char">
    <w:name w:val="Heading 1 Char"/>
    <w:link w:val="Heading1"/>
    <w:uiPriority w:val="9"/>
    <w:rsid w:val="00623F95"/>
    <w:rPr>
      <w:rFonts w:ascii="Calibri Light" w:eastAsia="Times New Roman" w:hAnsi="Calibri Light" w:cs="Times New Roman"/>
      <w:b/>
      <w:bCs/>
      <w:color w:val="2F5496"/>
      <w:kern w:val="0"/>
      <w:sz w:val="28"/>
      <w:szCs w:val="28"/>
    </w:rPr>
  </w:style>
  <w:style w:type="paragraph" w:customStyle="1" w:styleId="Ventura-AbstractTitle">
    <w:name w:val="Ventura-AbstractTitle"/>
    <w:basedOn w:val="Normal"/>
    <w:rsid w:val="00665060"/>
    <w:pPr>
      <w:widowControl w:val="0"/>
      <w:spacing w:after="120" w:line="240" w:lineRule="auto"/>
      <w:jc w:val="both"/>
    </w:pPr>
    <w:rPr>
      <w:rFonts w:ascii="Times New Roman" w:eastAsia="Times New Roman" w:hAnsi="Times New Roman"/>
      <w:i/>
      <w:caps/>
      <w:spacing w:val="70"/>
      <w:szCs w:val="24"/>
    </w:rPr>
  </w:style>
  <w:style w:type="paragraph" w:customStyle="1" w:styleId="Ventura-Abstract">
    <w:name w:val="Ventura-Abstract"/>
    <w:basedOn w:val="Normal"/>
    <w:link w:val="Ventura-AbstractChar"/>
    <w:rsid w:val="00665060"/>
    <w:pPr>
      <w:widowControl w:val="0"/>
      <w:spacing w:after="0" w:line="240" w:lineRule="auto"/>
      <w:jc w:val="both"/>
    </w:pPr>
    <w:rPr>
      <w:rFonts w:ascii="Book Antiqua" w:eastAsia="Times New Roman" w:hAnsi="Book Antiqua"/>
      <w:spacing w:val="2"/>
      <w:sz w:val="18"/>
      <w:szCs w:val="24"/>
    </w:rPr>
  </w:style>
  <w:style w:type="character" w:customStyle="1" w:styleId="Ventura-AbstractChar">
    <w:name w:val="Ventura-Abstract Char"/>
    <w:link w:val="Ventura-Abstract"/>
    <w:rsid w:val="00665060"/>
    <w:rPr>
      <w:rFonts w:ascii="Book Antiqua" w:eastAsia="Times New Roman" w:hAnsi="Book Antiqua"/>
      <w:spacing w:val="2"/>
      <w:sz w:val="18"/>
      <w:szCs w:val="24"/>
    </w:rPr>
  </w:style>
  <w:style w:type="paragraph" w:customStyle="1" w:styleId="Ventura-Keyword">
    <w:name w:val="Ventura-Keyword"/>
    <w:basedOn w:val="Ventura-Abstract"/>
    <w:link w:val="Ventura-KeywordChar"/>
    <w:rsid w:val="00665060"/>
    <w:pPr>
      <w:jc w:val="left"/>
    </w:pPr>
  </w:style>
  <w:style w:type="character" w:customStyle="1" w:styleId="Ventura-KeywordChar">
    <w:name w:val="Ventura-Keyword Char"/>
    <w:link w:val="Ventura-Keyword"/>
    <w:rsid w:val="00665060"/>
    <w:rPr>
      <w:rFonts w:ascii="Book Antiqua" w:eastAsia="Times New Roman" w:hAnsi="Book Antiqua"/>
      <w:spacing w:val="2"/>
      <w:sz w:val="18"/>
      <w:szCs w:val="24"/>
    </w:rPr>
  </w:style>
  <w:style w:type="paragraph" w:customStyle="1" w:styleId="StyleVentura-KeywordLatinBold">
    <w:name w:val="Style Ventura-Keyword + (Latin) Bold"/>
    <w:basedOn w:val="Ventura-Keyword"/>
    <w:link w:val="StyleVentura-KeywordLatinBoldChar"/>
    <w:rsid w:val="00665060"/>
    <w:pPr>
      <w:tabs>
        <w:tab w:val="left" w:pos="1021"/>
      </w:tabs>
      <w:ind w:left="1021" w:hanging="1021"/>
    </w:pPr>
    <w:rPr>
      <w:b/>
    </w:rPr>
  </w:style>
  <w:style w:type="character" w:customStyle="1" w:styleId="StyleVentura-KeywordLatinBoldChar">
    <w:name w:val="Style Ventura-Keyword + (Latin) Bold Char"/>
    <w:link w:val="StyleVentura-KeywordLatinBold"/>
    <w:rsid w:val="00665060"/>
    <w:rPr>
      <w:rFonts w:ascii="Book Antiqua" w:eastAsia="Times New Roman" w:hAnsi="Book Antiqua"/>
      <w:b/>
      <w:spacing w:val="2"/>
      <w:sz w:val="18"/>
      <w:szCs w:val="24"/>
    </w:rPr>
  </w:style>
  <w:style w:type="paragraph" w:customStyle="1" w:styleId="StyleVentura-KeywordNotItalic">
    <w:name w:val="Style Ventura-Keyword + Not Italic"/>
    <w:basedOn w:val="Ventura-Keyword"/>
    <w:rsid w:val="00665060"/>
    <w:rPr>
      <w:iCs/>
    </w:rPr>
  </w:style>
  <w:style w:type="paragraph" w:styleId="Header">
    <w:name w:val="header"/>
    <w:aliases w:val="Ventura-Header,Persen"/>
    <w:basedOn w:val="Normal"/>
    <w:link w:val="HeaderChar"/>
    <w:uiPriority w:val="99"/>
    <w:unhideWhenUsed/>
    <w:rsid w:val="00475964"/>
    <w:pPr>
      <w:tabs>
        <w:tab w:val="center" w:pos="4680"/>
        <w:tab w:val="right" w:pos="9360"/>
      </w:tabs>
      <w:spacing w:after="0" w:line="240" w:lineRule="auto"/>
    </w:pPr>
  </w:style>
  <w:style w:type="character" w:customStyle="1" w:styleId="HeaderChar">
    <w:name w:val="Header Char"/>
    <w:aliases w:val="Ventura-Header Char,Persen Char"/>
    <w:basedOn w:val="DefaultParagraphFont"/>
    <w:link w:val="Header"/>
    <w:uiPriority w:val="99"/>
    <w:rsid w:val="00475964"/>
    <w:rPr>
      <w:sz w:val="22"/>
      <w:szCs w:val="22"/>
    </w:rPr>
  </w:style>
  <w:style w:type="paragraph" w:styleId="Footer">
    <w:name w:val="footer"/>
    <w:basedOn w:val="Normal"/>
    <w:link w:val="FooterChar"/>
    <w:uiPriority w:val="99"/>
    <w:unhideWhenUsed/>
    <w:rsid w:val="0047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64"/>
    <w:rPr>
      <w:sz w:val="22"/>
      <w:szCs w:val="22"/>
    </w:rPr>
  </w:style>
  <w:style w:type="paragraph" w:styleId="HTMLPreformatted">
    <w:name w:val="HTML Preformatted"/>
    <w:basedOn w:val="Normal"/>
    <w:link w:val="HTMLPreformattedChar"/>
    <w:uiPriority w:val="99"/>
    <w:semiHidden/>
    <w:unhideWhenUsed/>
    <w:rsid w:val="007B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602F"/>
    <w:rPr>
      <w:rFonts w:ascii="Courier New" w:eastAsia="Times New Roman" w:hAnsi="Courier New" w:cs="Courier New"/>
    </w:rPr>
  </w:style>
  <w:style w:type="character" w:customStyle="1" w:styleId="y2iqfc">
    <w:name w:val="y2iqfc"/>
    <w:basedOn w:val="DefaultParagraphFont"/>
    <w:rsid w:val="007B602F"/>
  </w:style>
  <w:style w:type="paragraph" w:customStyle="1" w:styleId="Ventura-AuthorAddress">
    <w:name w:val="Ventura-AuthorAddress"/>
    <w:basedOn w:val="Normal"/>
    <w:rsid w:val="002A539C"/>
    <w:pPr>
      <w:widowControl w:val="0"/>
      <w:spacing w:after="0" w:line="240" w:lineRule="auto"/>
      <w:jc w:val="both"/>
    </w:pPr>
    <w:rPr>
      <w:rFonts w:ascii="Times New Roman" w:eastAsia="Times New Roman" w:hAnsi="Times New Roman"/>
      <w:i/>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3C"/>
    <w:pPr>
      <w:spacing w:after="200" w:line="276" w:lineRule="auto"/>
    </w:pPr>
    <w:rPr>
      <w:sz w:val="22"/>
      <w:szCs w:val="22"/>
    </w:rPr>
  </w:style>
  <w:style w:type="paragraph" w:styleId="Heading1">
    <w:name w:val="heading 1"/>
    <w:basedOn w:val="Normal"/>
    <w:next w:val="Normal"/>
    <w:link w:val="Heading1Char"/>
    <w:uiPriority w:val="9"/>
    <w:qFormat/>
    <w:rsid w:val="00623F95"/>
    <w:pPr>
      <w:keepNext/>
      <w:keepLines/>
      <w:spacing w:before="480" w:after="0"/>
      <w:outlineLvl w:val="0"/>
    </w:pPr>
    <w:rPr>
      <w:rFonts w:ascii="Calibri Light" w:eastAsia="Times New Roman"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C7C"/>
    <w:rPr>
      <w:sz w:val="22"/>
      <w:szCs w:val="22"/>
    </w:rPr>
  </w:style>
  <w:style w:type="paragraph" w:styleId="ListParagraph">
    <w:name w:val="List Paragraph"/>
    <w:basedOn w:val="Normal"/>
    <w:uiPriority w:val="34"/>
    <w:qFormat/>
    <w:rsid w:val="00E26AF7"/>
    <w:pPr>
      <w:ind w:left="720"/>
      <w:contextualSpacing/>
    </w:pPr>
  </w:style>
  <w:style w:type="character" w:customStyle="1" w:styleId="q4iawc">
    <w:name w:val="q4iawc"/>
    <w:rsid w:val="0098130A"/>
  </w:style>
  <w:style w:type="paragraph" w:styleId="BalloonText">
    <w:name w:val="Balloon Text"/>
    <w:basedOn w:val="Normal"/>
    <w:link w:val="BalloonTextChar"/>
    <w:uiPriority w:val="99"/>
    <w:semiHidden/>
    <w:unhideWhenUsed/>
    <w:rsid w:val="00394B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4B31"/>
    <w:rPr>
      <w:rFonts w:ascii="Tahoma" w:hAnsi="Tahoma" w:cs="Tahoma"/>
      <w:kern w:val="0"/>
      <w:sz w:val="16"/>
      <w:szCs w:val="16"/>
    </w:rPr>
  </w:style>
  <w:style w:type="character" w:customStyle="1" w:styleId="Heading1Char">
    <w:name w:val="Heading 1 Char"/>
    <w:link w:val="Heading1"/>
    <w:uiPriority w:val="9"/>
    <w:rsid w:val="00623F95"/>
    <w:rPr>
      <w:rFonts w:ascii="Calibri Light" w:eastAsia="Times New Roman" w:hAnsi="Calibri Light" w:cs="Times New Roman"/>
      <w:b/>
      <w:bCs/>
      <w:color w:val="2F5496"/>
      <w:kern w:val="0"/>
      <w:sz w:val="28"/>
      <w:szCs w:val="28"/>
    </w:rPr>
  </w:style>
  <w:style w:type="paragraph" w:customStyle="1" w:styleId="Ventura-AbstractTitle">
    <w:name w:val="Ventura-AbstractTitle"/>
    <w:basedOn w:val="Normal"/>
    <w:rsid w:val="00665060"/>
    <w:pPr>
      <w:widowControl w:val="0"/>
      <w:spacing w:after="120" w:line="240" w:lineRule="auto"/>
      <w:jc w:val="both"/>
    </w:pPr>
    <w:rPr>
      <w:rFonts w:ascii="Times New Roman" w:eastAsia="Times New Roman" w:hAnsi="Times New Roman"/>
      <w:i/>
      <w:caps/>
      <w:spacing w:val="70"/>
      <w:szCs w:val="24"/>
    </w:rPr>
  </w:style>
  <w:style w:type="paragraph" w:customStyle="1" w:styleId="Ventura-Abstract">
    <w:name w:val="Ventura-Abstract"/>
    <w:basedOn w:val="Normal"/>
    <w:link w:val="Ventura-AbstractChar"/>
    <w:rsid w:val="00665060"/>
    <w:pPr>
      <w:widowControl w:val="0"/>
      <w:spacing w:after="0" w:line="240" w:lineRule="auto"/>
      <w:jc w:val="both"/>
    </w:pPr>
    <w:rPr>
      <w:rFonts w:ascii="Book Antiqua" w:eastAsia="Times New Roman" w:hAnsi="Book Antiqua"/>
      <w:spacing w:val="2"/>
      <w:sz w:val="18"/>
      <w:szCs w:val="24"/>
    </w:rPr>
  </w:style>
  <w:style w:type="character" w:customStyle="1" w:styleId="Ventura-AbstractChar">
    <w:name w:val="Ventura-Abstract Char"/>
    <w:link w:val="Ventura-Abstract"/>
    <w:rsid w:val="00665060"/>
    <w:rPr>
      <w:rFonts w:ascii="Book Antiqua" w:eastAsia="Times New Roman" w:hAnsi="Book Antiqua"/>
      <w:spacing w:val="2"/>
      <w:sz w:val="18"/>
      <w:szCs w:val="24"/>
    </w:rPr>
  </w:style>
  <w:style w:type="paragraph" w:customStyle="1" w:styleId="Ventura-Keyword">
    <w:name w:val="Ventura-Keyword"/>
    <w:basedOn w:val="Ventura-Abstract"/>
    <w:link w:val="Ventura-KeywordChar"/>
    <w:rsid w:val="00665060"/>
    <w:pPr>
      <w:jc w:val="left"/>
    </w:pPr>
  </w:style>
  <w:style w:type="character" w:customStyle="1" w:styleId="Ventura-KeywordChar">
    <w:name w:val="Ventura-Keyword Char"/>
    <w:link w:val="Ventura-Keyword"/>
    <w:rsid w:val="00665060"/>
    <w:rPr>
      <w:rFonts w:ascii="Book Antiqua" w:eastAsia="Times New Roman" w:hAnsi="Book Antiqua"/>
      <w:spacing w:val="2"/>
      <w:sz w:val="18"/>
      <w:szCs w:val="24"/>
    </w:rPr>
  </w:style>
  <w:style w:type="paragraph" w:customStyle="1" w:styleId="StyleVentura-KeywordLatinBold">
    <w:name w:val="Style Ventura-Keyword + (Latin) Bold"/>
    <w:basedOn w:val="Ventura-Keyword"/>
    <w:link w:val="StyleVentura-KeywordLatinBoldChar"/>
    <w:rsid w:val="00665060"/>
    <w:pPr>
      <w:tabs>
        <w:tab w:val="left" w:pos="1021"/>
      </w:tabs>
      <w:ind w:left="1021" w:hanging="1021"/>
    </w:pPr>
    <w:rPr>
      <w:b/>
    </w:rPr>
  </w:style>
  <w:style w:type="character" w:customStyle="1" w:styleId="StyleVentura-KeywordLatinBoldChar">
    <w:name w:val="Style Ventura-Keyword + (Latin) Bold Char"/>
    <w:link w:val="StyleVentura-KeywordLatinBold"/>
    <w:rsid w:val="00665060"/>
    <w:rPr>
      <w:rFonts w:ascii="Book Antiqua" w:eastAsia="Times New Roman" w:hAnsi="Book Antiqua"/>
      <w:b/>
      <w:spacing w:val="2"/>
      <w:sz w:val="18"/>
      <w:szCs w:val="24"/>
    </w:rPr>
  </w:style>
  <w:style w:type="paragraph" w:customStyle="1" w:styleId="StyleVentura-KeywordNotItalic">
    <w:name w:val="Style Ventura-Keyword + Not Italic"/>
    <w:basedOn w:val="Ventura-Keyword"/>
    <w:rsid w:val="00665060"/>
    <w:rPr>
      <w:iCs/>
    </w:rPr>
  </w:style>
  <w:style w:type="paragraph" w:styleId="Header">
    <w:name w:val="header"/>
    <w:aliases w:val="Ventura-Header,Persen"/>
    <w:basedOn w:val="Normal"/>
    <w:link w:val="HeaderChar"/>
    <w:uiPriority w:val="99"/>
    <w:unhideWhenUsed/>
    <w:rsid w:val="00475964"/>
    <w:pPr>
      <w:tabs>
        <w:tab w:val="center" w:pos="4680"/>
        <w:tab w:val="right" w:pos="9360"/>
      </w:tabs>
      <w:spacing w:after="0" w:line="240" w:lineRule="auto"/>
    </w:pPr>
  </w:style>
  <w:style w:type="character" w:customStyle="1" w:styleId="HeaderChar">
    <w:name w:val="Header Char"/>
    <w:aliases w:val="Ventura-Header Char,Persen Char"/>
    <w:basedOn w:val="DefaultParagraphFont"/>
    <w:link w:val="Header"/>
    <w:uiPriority w:val="99"/>
    <w:rsid w:val="00475964"/>
    <w:rPr>
      <w:sz w:val="22"/>
      <w:szCs w:val="22"/>
    </w:rPr>
  </w:style>
  <w:style w:type="paragraph" w:styleId="Footer">
    <w:name w:val="footer"/>
    <w:basedOn w:val="Normal"/>
    <w:link w:val="FooterChar"/>
    <w:uiPriority w:val="99"/>
    <w:unhideWhenUsed/>
    <w:rsid w:val="0047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964"/>
    <w:rPr>
      <w:sz w:val="22"/>
      <w:szCs w:val="22"/>
    </w:rPr>
  </w:style>
  <w:style w:type="paragraph" w:styleId="HTMLPreformatted">
    <w:name w:val="HTML Preformatted"/>
    <w:basedOn w:val="Normal"/>
    <w:link w:val="HTMLPreformattedChar"/>
    <w:uiPriority w:val="99"/>
    <w:semiHidden/>
    <w:unhideWhenUsed/>
    <w:rsid w:val="007B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602F"/>
    <w:rPr>
      <w:rFonts w:ascii="Courier New" w:eastAsia="Times New Roman" w:hAnsi="Courier New" w:cs="Courier New"/>
    </w:rPr>
  </w:style>
  <w:style w:type="character" w:customStyle="1" w:styleId="y2iqfc">
    <w:name w:val="y2iqfc"/>
    <w:basedOn w:val="DefaultParagraphFont"/>
    <w:rsid w:val="007B602F"/>
  </w:style>
  <w:style w:type="paragraph" w:customStyle="1" w:styleId="Ventura-AuthorAddress">
    <w:name w:val="Ventura-AuthorAddress"/>
    <w:basedOn w:val="Normal"/>
    <w:rsid w:val="002A539C"/>
    <w:pPr>
      <w:widowControl w:val="0"/>
      <w:spacing w:after="0" w:line="240" w:lineRule="auto"/>
      <w:jc w:val="both"/>
    </w:pPr>
    <w:rPr>
      <w:rFonts w:ascii="Times New Roman" w:eastAsia="Times New Roman" w:hAnsi="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Downloads\1851006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C114-FAC7-418E-B1E9-F862F404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18510061</Template>
  <TotalTime>32</TotalTime>
  <Pages>8</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USER</cp:lastModifiedBy>
  <cp:revision>10</cp:revision>
  <dcterms:created xsi:type="dcterms:W3CDTF">2023-04-11T07:25:00Z</dcterms:created>
  <dcterms:modified xsi:type="dcterms:W3CDTF">2023-07-22T00:35:00Z</dcterms:modified>
</cp:coreProperties>
</file>